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9D302C" w14:textId="7799461D" w:rsidR="00CE50E9" w:rsidRPr="005B2FCF" w:rsidRDefault="00CE50E9" w:rsidP="00F75594">
      <w:pPr>
        <w:pStyle w:val="a4"/>
        <w:jc w:val="both"/>
        <w:rPr>
          <w:rFonts w:ascii="Times New Roman" w:eastAsiaTheme="minorEastAsia" w:hAnsi="Times New Roman"/>
          <w:bCs/>
          <w:sz w:val="22"/>
          <w:lang w:eastAsia="zh-CN"/>
        </w:rPr>
      </w:pPr>
      <w:r w:rsidRPr="00CB4D4C">
        <w:rPr>
          <w:rFonts w:ascii="Times New Roman" w:hAnsi="Times New Roman"/>
          <w:bCs/>
          <w:sz w:val="22"/>
        </w:rPr>
        <w:t>3GPP T</w:t>
      </w:r>
      <w:bookmarkStart w:id="0" w:name="_Ref452454252"/>
      <w:bookmarkEnd w:id="0"/>
      <w:r w:rsidRPr="00CB4D4C">
        <w:rPr>
          <w:rFonts w:ascii="Times New Roman" w:hAnsi="Times New Roman"/>
          <w:bCs/>
          <w:sz w:val="22"/>
        </w:rPr>
        <w:t xml:space="preserve">SG-RAN WG2 </w:t>
      </w:r>
      <w:r w:rsidR="005D3816" w:rsidRPr="00CB4D4C">
        <w:rPr>
          <w:rFonts w:ascii="Times New Roman" w:eastAsiaTheme="minorEastAsia" w:hAnsi="Times New Roman"/>
          <w:bCs/>
          <w:sz w:val="22"/>
          <w:lang w:eastAsia="zh-CN"/>
        </w:rPr>
        <w:t>Meeting#</w:t>
      </w:r>
      <w:r w:rsidR="005B2FCF">
        <w:rPr>
          <w:rFonts w:ascii="Times New Roman" w:eastAsiaTheme="minorEastAsia" w:hAnsi="Times New Roman" w:hint="eastAsia"/>
          <w:bCs/>
          <w:sz w:val="22"/>
          <w:lang w:eastAsia="zh-CN"/>
        </w:rPr>
        <w:t>101bis</w:t>
      </w:r>
      <w:r w:rsidRPr="00CB4D4C">
        <w:rPr>
          <w:rFonts w:ascii="Times New Roman" w:hAnsi="Times New Roman"/>
          <w:bCs/>
          <w:sz w:val="22"/>
        </w:rPr>
        <w:tab/>
      </w:r>
      <w:r w:rsidRPr="00CB4D4C">
        <w:rPr>
          <w:rFonts w:ascii="Times New Roman" w:hAnsi="Times New Roman"/>
          <w:bCs/>
          <w:sz w:val="22"/>
        </w:rPr>
        <w:tab/>
      </w:r>
      <w:bookmarkStart w:id="1" w:name="OLE_LINK36"/>
      <w:bookmarkStart w:id="2" w:name="OLE_LINK37"/>
      <w:r w:rsidR="00917A02" w:rsidRPr="00917A02">
        <w:rPr>
          <w:rFonts w:ascii="Times New Roman" w:eastAsiaTheme="minorEastAsia" w:hAnsi="Times New Roman"/>
          <w:bCs/>
          <w:sz w:val="22"/>
          <w:lang w:eastAsia="zh-CN"/>
        </w:rPr>
        <w:t>R2-1804595</w:t>
      </w:r>
      <w:bookmarkEnd w:id="1"/>
      <w:bookmarkEnd w:id="2"/>
    </w:p>
    <w:p w14:paraId="704DF634" w14:textId="089E5EE3" w:rsidR="005D3816" w:rsidRPr="00CB4D4C" w:rsidRDefault="005B2FCF" w:rsidP="00F75594">
      <w:pPr>
        <w:pStyle w:val="a4"/>
        <w:jc w:val="both"/>
        <w:rPr>
          <w:rFonts w:ascii="Times New Roman" w:eastAsia="宋体" w:hAnsi="Times New Roman"/>
          <w:sz w:val="22"/>
          <w:lang w:eastAsia="zh-CN"/>
        </w:rPr>
      </w:pPr>
      <w:r>
        <w:rPr>
          <w:rFonts w:ascii="Times New Roman" w:eastAsia="宋体" w:hAnsi="Times New Roman" w:hint="eastAsia"/>
          <w:sz w:val="22"/>
          <w:lang w:eastAsia="zh-CN"/>
        </w:rPr>
        <w:t>Sanya</w:t>
      </w:r>
      <w:r w:rsidR="004A1EF5">
        <w:rPr>
          <w:rFonts w:ascii="Times New Roman" w:eastAsia="宋体" w:hAnsi="Times New Roman" w:hint="eastAsia"/>
          <w:sz w:val="22"/>
          <w:lang w:eastAsia="zh-CN"/>
        </w:rPr>
        <w:t>,</w:t>
      </w:r>
      <w:r w:rsidR="005D3816" w:rsidRPr="00CB4D4C">
        <w:rPr>
          <w:rFonts w:ascii="Times New Roman" w:eastAsia="宋体" w:hAnsi="Times New Roman"/>
          <w:sz w:val="22"/>
          <w:lang w:eastAsia="zh-CN"/>
        </w:rPr>
        <w:t xml:space="preserve"> </w:t>
      </w:r>
      <w:r>
        <w:rPr>
          <w:rFonts w:ascii="Times New Roman" w:eastAsia="宋体" w:hAnsi="Times New Roman" w:hint="eastAsia"/>
          <w:sz w:val="22"/>
          <w:lang w:eastAsia="zh-CN"/>
        </w:rPr>
        <w:t>China</w:t>
      </w:r>
      <w:r>
        <w:rPr>
          <w:rFonts w:ascii="Times New Roman" w:eastAsia="宋体" w:hAnsi="Times New Roman"/>
          <w:sz w:val="22"/>
          <w:lang w:eastAsia="zh-CN"/>
        </w:rPr>
        <w:t xml:space="preserve">, </w:t>
      </w:r>
      <w:r>
        <w:rPr>
          <w:rFonts w:ascii="Times New Roman" w:eastAsia="宋体" w:hAnsi="Times New Roman" w:hint="eastAsia"/>
          <w:sz w:val="22"/>
          <w:lang w:eastAsia="zh-CN"/>
        </w:rPr>
        <w:t>16</w:t>
      </w:r>
      <w:r w:rsidR="005D3816" w:rsidRPr="005B2FCF">
        <w:rPr>
          <w:rFonts w:ascii="Times New Roman" w:eastAsia="宋体" w:hAnsi="Times New Roman"/>
          <w:sz w:val="22"/>
          <w:vertAlign w:val="superscript"/>
          <w:lang w:eastAsia="zh-CN"/>
        </w:rPr>
        <w:t>t</w:t>
      </w:r>
      <w:r w:rsidRPr="005B2FCF">
        <w:rPr>
          <w:rFonts w:ascii="Times New Roman" w:eastAsia="宋体" w:hAnsi="Times New Roman" w:hint="eastAsia"/>
          <w:sz w:val="22"/>
          <w:vertAlign w:val="superscript"/>
          <w:lang w:eastAsia="zh-CN"/>
        </w:rPr>
        <w:t>h</w:t>
      </w:r>
      <w:r w:rsidR="005D3816" w:rsidRPr="00CB4D4C">
        <w:rPr>
          <w:rFonts w:ascii="Times New Roman" w:eastAsia="宋体" w:hAnsi="Times New Roman"/>
          <w:sz w:val="22"/>
          <w:lang w:eastAsia="zh-CN"/>
        </w:rPr>
        <w:t xml:space="preserve"> – 2</w:t>
      </w:r>
      <w:r>
        <w:rPr>
          <w:rFonts w:ascii="Times New Roman" w:eastAsia="宋体" w:hAnsi="Times New Roman" w:hint="eastAsia"/>
          <w:sz w:val="22"/>
          <w:lang w:eastAsia="zh-CN"/>
        </w:rPr>
        <w:t>0</w:t>
      </w:r>
      <w:r w:rsidR="005D3816" w:rsidRPr="005B2FCF">
        <w:rPr>
          <w:rFonts w:ascii="Times New Roman" w:eastAsia="宋体" w:hAnsi="Times New Roman"/>
          <w:sz w:val="22"/>
          <w:vertAlign w:val="superscript"/>
          <w:lang w:eastAsia="zh-CN"/>
        </w:rPr>
        <w:t>th</w:t>
      </w:r>
      <w:r w:rsidR="005D3816" w:rsidRPr="00CB4D4C">
        <w:rPr>
          <w:rFonts w:ascii="Times New Roman" w:eastAsia="宋体" w:hAnsi="Times New Roman"/>
          <w:sz w:val="22"/>
          <w:lang w:eastAsia="zh-CN"/>
        </w:rPr>
        <w:t xml:space="preserve"> </w:t>
      </w:r>
      <w:r>
        <w:rPr>
          <w:rFonts w:ascii="Times New Roman" w:eastAsia="宋体" w:hAnsi="Times New Roman" w:hint="eastAsia"/>
          <w:sz w:val="22"/>
          <w:lang w:eastAsia="zh-CN"/>
        </w:rPr>
        <w:t>April</w:t>
      </w:r>
      <w:r w:rsidR="005D3816" w:rsidRPr="00CB4D4C">
        <w:rPr>
          <w:rFonts w:ascii="Times New Roman" w:eastAsia="宋体" w:hAnsi="Times New Roman"/>
          <w:sz w:val="22"/>
          <w:lang w:eastAsia="zh-CN"/>
        </w:rPr>
        <w:t xml:space="preserve"> 2017</w:t>
      </w:r>
    </w:p>
    <w:p w14:paraId="79EB0A38" w14:textId="77777777" w:rsidR="005D3816" w:rsidRPr="00CB4D4C" w:rsidRDefault="005D3816" w:rsidP="00F75594">
      <w:pPr>
        <w:pStyle w:val="a4"/>
        <w:tabs>
          <w:tab w:val="clear" w:pos="4536"/>
          <w:tab w:val="left" w:pos="1800"/>
        </w:tabs>
        <w:ind w:left="1800" w:hanging="1800"/>
        <w:jc w:val="both"/>
        <w:rPr>
          <w:rFonts w:ascii="Times New Roman" w:eastAsiaTheme="minorEastAsia" w:hAnsi="Times New Roman"/>
          <w:sz w:val="22"/>
          <w:szCs w:val="22"/>
          <w:lang w:val="en-GB" w:eastAsia="zh-CN"/>
        </w:rPr>
      </w:pPr>
    </w:p>
    <w:p w14:paraId="48F404BF" w14:textId="77777777" w:rsidR="000F57D5" w:rsidRPr="00CB4D4C" w:rsidRDefault="000F57D5" w:rsidP="00F75594">
      <w:pPr>
        <w:pStyle w:val="a4"/>
        <w:tabs>
          <w:tab w:val="clear" w:pos="4536"/>
          <w:tab w:val="left" w:pos="1800"/>
        </w:tabs>
        <w:ind w:left="1800" w:hanging="1800"/>
        <w:jc w:val="both"/>
        <w:rPr>
          <w:rFonts w:ascii="Times New Roman" w:hAnsi="Times New Roman"/>
          <w:sz w:val="22"/>
          <w:szCs w:val="22"/>
        </w:rPr>
      </w:pPr>
      <w:r w:rsidRPr="00CB4D4C">
        <w:rPr>
          <w:rFonts w:ascii="Times New Roman" w:hAnsi="Times New Roman"/>
          <w:sz w:val="22"/>
          <w:szCs w:val="22"/>
        </w:rPr>
        <w:t>Source:</w:t>
      </w:r>
      <w:r w:rsidRPr="00CB4D4C">
        <w:rPr>
          <w:rFonts w:ascii="Times New Roman" w:hAnsi="Times New Roman"/>
          <w:sz w:val="22"/>
          <w:szCs w:val="22"/>
        </w:rPr>
        <w:tab/>
      </w:r>
      <w:r w:rsidR="00703A4A" w:rsidRPr="00CB4D4C">
        <w:rPr>
          <w:rFonts w:ascii="Times New Roman" w:hAnsi="Times New Roman"/>
          <w:sz w:val="22"/>
          <w:szCs w:val="22"/>
        </w:rPr>
        <w:t>v</w:t>
      </w:r>
      <w:r w:rsidR="00156EF4" w:rsidRPr="00CB4D4C">
        <w:rPr>
          <w:rFonts w:ascii="Times New Roman" w:hAnsi="Times New Roman"/>
          <w:sz w:val="22"/>
          <w:szCs w:val="22"/>
        </w:rPr>
        <w:t>ivo</w:t>
      </w:r>
    </w:p>
    <w:p w14:paraId="5466FDB6" w14:textId="6B2A624A" w:rsidR="000F57D5" w:rsidRPr="00CB4D4C" w:rsidRDefault="000F57D5" w:rsidP="00F75594">
      <w:pPr>
        <w:pStyle w:val="a4"/>
        <w:tabs>
          <w:tab w:val="clear" w:pos="4536"/>
          <w:tab w:val="left" w:pos="1800"/>
        </w:tabs>
        <w:ind w:left="1798" w:hangingChars="814" w:hanging="1798"/>
        <w:jc w:val="both"/>
        <w:rPr>
          <w:rFonts w:ascii="Times New Roman" w:eastAsiaTheme="minorEastAsia" w:hAnsi="Times New Roman"/>
          <w:sz w:val="22"/>
          <w:szCs w:val="22"/>
          <w:lang w:eastAsia="zh-CN"/>
        </w:rPr>
      </w:pPr>
      <w:r w:rsidRPr="00CB4D4C">
        <w:rPr>
          <w:rFonts w:ascii="Times New Roman" w:hAnsi="Times New Roman"/>
          <w:sz w:val="22"/>
          <w:szCs w:val="22"/>
        </w:rPr>
        <w:t>Title:</w:t>
      </w:r>
      <w:bookmarkStart w:id="3" w:name="Title"/>
      <w:bookmarkEnd w:id="3"/>
      <w:r w:rsidRPr="00CB4D4C">
        <w:rPr>
          <w:rFonts w:ascii="Times New Roman" w:hAnsi="Times New Roman"/>
          <w:sz w:val="22"/>
          <w:szCs w:val="22"/>
        </w:rPr>
        <w:tab/>
      </w:r>
      <w:r w:rsidR="005B2FCF">
        <w:rPr>
          <w:rFonts w:ascii="Times New Roman" w:eastAsiaTheme="minorEastAsia" w:hAnsi="Times New Roman" w:hint="eastAsia"/>
          <w:sz w:val="22"/>
          <w:szCs w:val="22"/>
          <w:lang w:eastAsia="zh-CN"/>
        </w:rPr>
        <w:t>ANR for EN-DC</w:t>
      </w:r>
      <w:r w:rsidR="006656A3">
        <w:rPr>
          <w:rFonts w:ascii="Times New Roman" w:eastAsiaTheme="minorEastAsia" w:hAnsi="Times New Roman" w:hint="eastAsia"/>
          <w:sz w:val="22"/>
          <w:szCs w:val="22"/>
          <w:lang w:eastAsia="zh-CN"/>
        </w:rPr>
        <w:t xml:space="preserve"> and NR Standalone</w:t>
      </w:r>
    </w:p>
    <w:p w14:paraId="0E1FFF4B" w14:textId="516B37D3" w:rsidR="000F57D5" w:rsidRPr="00CB4D4C" w:rsidRDefault="000F57D5" w:rsidP="00F75594">
      <w:pPr>
        <w:pStyle w:val="a4"/>
        <w:tabs>
          <w:tab w:val="left" w:pos="1800"/>
        </w:tabs>
        <w:jc w:val="both"/>
        <w:rPr>
          <w:rFonts w:ascii="Times New Roman" w:eastAsia="宋体" w:hAnsi="Times New Roman"/>
          <w:sz w:val="22"/>
          <w:szCs w:val="22"/>
          <w:lang w:eastAsia="zh-CN"/>
        </w:rPr>
      </w:pPr>
      <w:r w:rsidRPr="00CB4D4C">
        <w:rPr>
          <w:rFonts w:ascii="Times New Roman" w:hAnsi="Times New Roman"/>
          <w:sz w:val="22"/>
          <w:szCs w:val="22"/>
        </w:rPr>
        <w:t>Agenda Item:</w:t>
      </w:r>
      <w:bookmarkStart w:id="4" w:name="Source"/>
      <w:bookmarkEnd w:id="4"/>
      <w:r w:rsidRPr="00CB4D4C">
        <w:rPr>
          <w:rFonts w:ascii="Times New Roman" w:hAnsi="Times New Roman"/>
          <w:sz w:val="22"/>
          <w:szCs w:val="22"/>
        </w:rPr>
        <w:tab/>
      </w:r>
      <w:r w:rsidR="0065217D" w:rsidRPr="00CB4D4C">
        <w:rPr>
          <w:rFonts w:ascii="Times New Roman" w:hAnsi="Times New Roman"/>
          <w:sz w:val="22"/>
          <w:szCs w:val="22"/>
        </w:rPr>
        <w:t>10.</w:t>
      </w:r>
      <w:r w:rsidR="00917A02">
        <w:rPr>
          <w:rFonts w:ascii="Times New Roman" w:eastAsiaTheme="minorEastAsia" w:hAnsi="Times New Roman" w:hint="eastAsia"/>
          <w:sz w:val="22"/>
          <w:szCs w:val="22"/>
          <w:lang w:eastAsia="zh-CN"/>
        </w:rPr>
        <w:t>4.</w:t>
      </w:r>
      <w:r w:rsidR="00DA7D62">
        <w:rPr>
          <w:rFonts w:ascii="Times New Roman" w:eastAsiaTheme="minorEastAsia" w:hAnsi="Times New Roman" w:hint="eastAsia"/>
          <w:sz w:val="22"/>
          <w:szCs w:val="22"/>
          <w:lang w:eastAsia="zh-CN"/>
        </w:rPr>
        <w:t>2.</w:t>
      </w:r>
      <w:r w:rsidR="0065217D" w:rsidRPr="00CB4D4C">
        <w:rPr>
          <w:rFonts w:ascii="Times New Roman" w:hAnsi="Times New Roman"/>
          <w:sz w:val="22"/>
          <w:szCs w:val="22"/>
        </w:rPr>
        <w:t>4</w:t>
      </w:r>
    </w:p>
    <w:p w14:paraId="7C91A15B" w14:textId="77777777" w:rsidR="00F04983" w:rsidRPr="00CB4D4C" w:rsidRDefault="000F57D5" w:rsidP="00F75594">
      <w:pPr>
        <w:pStyle w:val="a4"/>
        <w:tabs>
          <w:tab w:val="left" w:pos="1800"/>
        </w:tabs>
        <w:jc w:val="both"/>
        <w:rPr>
          <w:rFonts w:ascii="Times New Roman" w:eastAsia="宋体" w:hAnsi="Times New Roman"/>
          <w:sz w:val="22"/>
          <w:szCs w:val="22"/>
          <w:lang w:eastAsia="zh-CN"/>
        </w:rPr>
      </w:pPr>
      <w:r w:rsidRPr="00CB4D4C">
        <w:rPr>
          <w:rFonts w:ascii="Times New Roman" w:hAnsi="Times New Roman"/>
          <w:sz w:val="22"/>
          <w:szCs w:val="22"/>
        </w:rPr>
        <w:t>Document for:</w:t>
      </w:r>
      <w:r w:rsidRPr="00CB4D4C">
        <w:rPr>
          <w:rFonts w:ascii="Times New Roman" w:hAnsi="Times New Roman"/>
          <w:sz w:val="22"/>
          <w:szCs w:val="22"/>
        </w:rPr>
        <w:tab/>
      </w:r>
      <w:bookmarkStart w:id="5" w:name="DocumentFor"/>
      <w:bookmarkEnd w:id="5"/>
      <w:r w:rsidR="00F04983" w:rsidRPr="00CB4D4C">
        <w:rPr>
          <w:rFonts w:ascii="Times New Roman" w:hAnsi="Times New Roman"/>
          <w:sz w:val="22"/>
          <w:szCs w:val="22"/>
        </w:rPr>
        <w:t>Discussion</w:t>
      </w:r>
      <w:r w:rsidR="00F04983" w:rsidRPr="00CB4D4C">
        <w:rPr>
          <w:rFonts w:ascii="Times New Roman" w:eastAsia="宋体" w:hAnsi="Times New Roman"/>
          <w:sz w:val="22"/>
          <w:szCs w:val="22"/>
          <w:lang w:eastAsia="zh-CN"/>
        </w:rPr>
        <w:t xml:space="preserve"> and Decision</w:t>
      </w:r>
    </w:p>
    <w:p w14:paraId="79E81A57" w14:textId="77777777" w:rsidR="00F04983" w:rsidRPr="00CB4D4C" w:rsidRDefault="00F04983" w:rsidP="00F75594">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en-GB" w:eastAsia="en-GB"/>
        </w:rPr>
      </w:pPr>
      <w:bookmarkStart w:id="6" w:name="OLE_LINK13"/>
      <w:bookmarkStart w:id="7" w:name="OLE_LINK14"/>
      <w:r w:rsidRPr="00CB4D4C">
        <w:rPr>
          <w:rFonts w:ascii="Times New Roman" w:hAnsi="Times New Roman" w:cs="Times New Roman"/>
          <w:b w:val="0"/>
          <w:bCs w:val="0"/>
          <w:kern w:val="0"/>
          <w:sz w:val="36"/>
          <w:szCs w:val="20"/>
          <w:lang w:val="en-GB" w:eastAsia="en-GB"/>
        </w:rPr>
        <w:t>Introduction</w:t>
      </w:r>
    </w:p>
    <w:p w14:paraId="00B79FA7" w14:textId="68AB5F7C" w:rsidR="00DA7D62" w:rsidRDefault="005C726E" w:rsidP="00F75594">
      <w:pPr>
        <w:pStyle w:val="a0"/>
      </w:pPr>
      <w:r w:rsidRPr="00CB4D4C">
        <w:rPr>
          <w:rFonts w:eastAsiaTheme="minorEastAsia"/>
          <w:lang w:eastAsia="zh-CN"/>
        </w:rPr>
        <w:t xml:space="preserve">In </w:t>
      </w:r>
      <w:r w:rsidR="00DA7D62">
        <w:rPr>
          <w:rFonts w:eastAsiaTheme="minorEastAsia" w:hint="eastAsia"/>
          <w:lang w:eastAsia="zh-CN"/>
        </w:rPr>
        <w:t xml:space="preserve">the last RAN2 meeting, </w:t>
      </w:r>
      <w:r w:rsidR="00221D04">
        <w:rPr>
          <w:rFonts w:eastAsiaTheme="minorEastAsia" w:hint="eastAsia"/>
          <w:lang w:eastAsia="zh-CN"/>
        </w:rPr>
        <w:t xml:space="preserve">how to </w:t>
      </w:r>
      <w:r w:rsidR="00DA7D62">
        <w:rPr>
          <w:rFonts w:eastAsiaTheme="minorEastAsia" w:hint="eastAsia"/>
          <w:lang w:eastAsia="zh-CN"/>
        </w:rPr>
        <w:t xml:space="preserve">enhance LTE ANR </w:t>
      </w:r>
      <w:r w:rsidR="00DA7D62">
        <w:rPr>
          <w:rFonts w:eastAsiaTheme="minorEastAsia"/>
          <w:lang w:eastAsia="zh-CN"/>
        </w:rPr>
        <w:t>mechanism</w:t>
      </w:r>
      <w:r w:rsidR="00DA7D62">
        <w:rPr>
          <w:rFonts w:eastAsiaTheme="minorEastAsia" w:hint="eastAsia"/>
          <w:lang w:eastAsia="zh-CN"/>
        </w:rPr>
        <w:t xml:space="preserve"> to </w:t>
      </w:r>
      <w:r w:rsidR="00DA7D62">
        <w:t>report</w:t>
      </w:r>
      <w:r w:rsidR="00DA7D62">
        <w:rPr>
          <w:rFonts w:eastAsiaTheme="minorEastAsia" w:hint="eastAsia"/>
          <w:lang w:eastAsia="zh-CN"/>
        </w:rPr>
        <w:t xml:space="preserve"> </w:t>
      </w:r>
      <w:r w:rsidR="00DA7D62">
        <w:t xml:space="preserve">CGI </w:t>
      </w:r>
      <w:r w:rsidR="00FA75DA">
        <w:rPr>
          <w:rFonts w:eastAsiaTheme="minorEastAsia" w:hint="eastAsia"/>
          <w:lang w:eastAsia="zh-CN"/>
        </w:rPr>
        <w:t>of</w:t>
      </w:r>
      <w:r w:rsidR="00DA7D62">
        <w:t xml:space="preserve"> NR </w:t>
      </w:r>
      <w:r w:rsidR="004A1EF5">
        <w:t>neighbors</w:t>
      </w:r>
      <w:r w:rsidR="00DA7D62">
        <w:rPr>
          <w:rFonts w:eastAsiaTheme="minorEastAsia" w:hint="eastAsia"/>
          <w:lang w:eastAsia="zh-CN"/>
        </w:rPr>
        <w:t xml:space="preserve"> was discussed</w:t>
      </w:r>
      <w:r w:rsidR="00DA7D62">
        <w:rPr>
          <w:rFonts w:eastAsiaTheme="minorEastAsia"/>
          <w:lang w:eastAsia="zh-CN"/>
        </w:rPr>
        <w:t xml:space="preserve">. </w:t>
      </w:r>
      <w:r w:rsidR="00DA7D62">
        <w:rPr>
          <w:rFonts w:eastAsiaTheme="minorEastAsia" w:hint="eastAsia"/>
          <w:lang w:eastAsia="zh-CN"/>
        </w:rPr>
        <w:t>And the agreements are following</w:t>
      </w:r>
      <w:r w:rsidR="00DA7D62">
        <w:rPr>
          <w:rFonts w:eastAsiaTheme="minorEastAsia" w:hint="eastAsia"/>
          <w:lang w:eastAsia="zh-CN"/>
        </w:rPr>
        <w:t>：</w:t>
      </w:r>
    </w:p>
    <w:p w14:paraId="1F747DD2" w14:textId="77777777" w:rsidR="00DA7D62" w:rsidRDefault="00DA7D62" w:rsidP="00F75594">
      <w:pPr>
        <w:pStyle w:val="Doc-text2"/>
        <w:pBdr>
          <w:top w:val="single" w:sz="4" w:space="1" w:color="auto"/>
          <w:left w:val="single" w:sz="4" w:space="4" w:color="auto"/>
          <w:bottom w:val="single" w:sz="4" w:space="1" w:color="auto"/>
          <w:right w:val="single" w:sz="4" w:space="4" w:color="auto"/>
        </w:pBdr>
        <w:jc w:val="both"/>
      </w:pPr>
      <w:r>
        <w:t xml:space="preserve">Agreements </w:t>
      </w:r>
    </w:p>
    <w:p w14:paraId="530BA4F3" w14:textId="77777777" w:rsidR="00DA7D62" w:rsidRDefault="00DA7D62" w:rsidP="00F75594">
      <w:pPr>
        <w:pStyle w:val="Doc-text2"/>
        <w:pBdr>
          <w:top w:val="single" w:sz="4" w:space="1" w:color="auto"/>
          <w:left w:val="single" w:sz="4" w:space="4" w:color="auto"/>
          <w:bottom w:val="single" w:sz="4" w:space="1" w:color="auto"/>
          <w:right w:val="single" w:sz="4" w:space="4" w:color="auto"/>
        </w:pBdr>
        <w:jc w:val="both"/>
      </w:pPr>
      <w:r>
        <w:t>1:</w:t>
      </w:r>
      <w:r>
        <w:tab/>
        <w:t>For LTE reportCGI of an NR cell the UE acquires the cell ID from SIB1 of the NR cell (for post EN-DC early freeze)</w:t>
      </w:r>
    </w:p>
    <w:p w14:paraId="00C3E472" w14:textId="77777777" w:rsidR="00DA7D62" w:rsidRDefault="00DA7D62" w:rsidP="00F75594">
      <w:pPr>
        <w:pStyle w:val="Doc-text2"/>
        <w:pBdr>
          <w:top w:val="single" w:sz="4" w:space="1" w:color="auto"/>
          <w:left w:val="single" w:sz="4" w:space="4" w:color="auto"/>
          <w:bottom w:val="single" w:sz="4" w:space="1" w:color="auto"/>
          <w:right w:val="single" w:sz="4" w:space="4" w:color="auto"/>
        </w:pBdr>
        <w:jc w:val="both"/>
      </w:pPr>
      <w:r w:rsidRPr="00DA7D62">
        <w:rPr>
          <w:highlight w:val="yellow"/>
        </w:rPr>
        <w:t>FFS Whether the UE reports anything to indicate that the NSA cell was not broadcasting SIB1.</w:t>
      </w:r>
    </w:p>
    <w:p w14:paraId="761FA341" w14:textId="77777777" w:rsidR="00DA7D62" w:rsidRDefault="00DA7D62" w:rsidP="00F75594">
      <w:pPr>
        <w:pStyle w:val="Doc-text2"/>
        <w:pBdr>
          <w:top w:val="single" w:sz="4" w:space="1" w:color="auto"/>
          <w:left w:val="single" w:sz="4" w:space="4" w:color="auto"/>
          <w:bottom w:val="single" w:sz="4" w:space="1" w:color="auto"/>
          <w:right w:val="single" w:sz="4" w:space="4" w:color="auto"/>
        </w:pBdr>
        <w:jc w:val="both"/>
      </w:pPr>
      <w:bookmarkStart w:id="8" w:name="OLE_LINK40"/>
      <w:bookmarkStart w:id="9" w:name="OLE_LINK41"/>
      <w:r>
        <w:t>2:</w:t>
      </w:r>
      <w:r>
        <w:tab/>
        <w:t xml:space="preserve">Introduce a capability bit in LTE for the capability of reportCGI towards NR neighbours (no differentiation between SA/NSA case). </w:t>
      </w:r>
    </w:p>
    <w:p w14:paraId="36C6FD82" w14:textId="77777777" w:rsidR="00DA7D62" w:rsidRDefault="00DA7D62" w:rsidP="00F75594">
      <w:pPr>
        <w:pStyle w:val="Doc-text2"/>
        <w:pBdr>
          <w:top w:val="single" w:sz="4" w:space="1" w:color="auto"/>
          <w:left w:val="single" w:sz="4" w:space="4" w:color="auto"/>
          <w:bottom w:val="single" w:sz="4" w:space="1" w:color="auto"/>
          <w:right w:val="single" w:sz="4" w:space="4" w:color="auto"/>
        </w:pBdr>
        <w:jc w:val="both"/>
      </w:pPr>
      <w:r w:rsidRPr="00DA7D62">
        <w:rPr>
          <w:highlight w:val="yellow"/>
        </w:rPr>
        <w:t>FFS on differentiation between FR1 and FR2.</w:t>
      </w:r>
    </w:p>
    <w:bookmarkEnd w:id="8"/>
    <w:bookmarkEnd w:id="9"/>
    <w:p w14:paraId="49EF49B4" w14:textId="0431605D" w:rsidR="00EA3A49" w:rsidRPr="004A1EF5" w:rsidRDefault="00DA7D62" w:rsidP="00F75594">
      <w:pPr>
        <w:pStyle w:val="a0"/>
        <w:rPr>
          <w:rFonts w:eastAsiaTheme="minorEastAsia"/>
          <w:lang w:eastAsia="zh-CN"/>
        </w:rPr>
      </w:pPr>
      <w:r w:rsidRPr="004A1EF5">
        <w:rPr>
          <w:rFonts w:eastAsiaTheme="minorEastAsia" w:hint="eastAsia"/>
          <w:lang w:eastAsia="zh-CN"/>
        </w:rPr>
        <w:t xml:space="preserve">In this paper, we discuss the </w:t>
      </w:r>
      <w:r w:rsidRPr="004A1EF5">
        <w:rPr>
          <w:rFonts w:eastAsiaTheme="minorEastAsia"/>
          <w:lang w:eastAsia="zh-CN"/>
        </w:rPr>
        <w:t>remaining</w:t>
      </w:r>
      <w:r w:rsidRPr="004A1EF5">
        <w:rPr>
          <w:rFonts w:eastAsiaTheme="minorEastAsia" w:hint="eastAsia"/>
          <w:lang w:eastAsia="zh-CN"/>
        </w:rPr>
        <w:t xml:space="preserve"> issues identified </w:t>
      </w:r>
      <w:r w:rsidR="004A1EF5" w:rsidRPr="004A1EF5">
        <w:rPr>
          <w:rFonts w:eastAsiaTheme="minorEastAsia" w:hint="eastAsia"/>
          <w:lang w:eastAsia="zh-CN"/>
        </w:rPr>
        <w:t>of ANR in both EN-DC and NR Standalone scenarios</w:t>
      </w:r>
      <w:r w:rsidRPr="004A1EF5">
        <w:rPr>
          <w:rFonts w:eastAsiaTheme="minorEastAsia" w:hint="eastAsia"/>
          <w:lang w:eastAsia="zh-CN"/>
        </w:rPr>
        <w:t xml:space="preserve">.  </w:t>
      </w:r>
    </w:p>
    <w:p w14:paraId="4629AB31" w14:textId="77777777" w:rsidR="00F04983" w:rsidRPr="00CB4D4C" w:rsidRDefault="004C40E2" w:rsidP="00F75594">
      <w:pPr>
        <w:pStyle w:val="1"/>
        <w:keepLines/>
        <w:numPr>
          <w:ilvl w:val="0"/>
          <w:numId w:val="4"/>
        </w:numPr>
        <w:pBdr>
          <w:top w:val="single" w:sz="12" w:space="3" w:color="auto"/>
        </w:pBdr>
        <w:overflowPunct w:val="0"/>
        <w:autoSpaceDE w:val="0"/>
        <w:autoSpaceDN w:val="0"/>
        <w:adjustRightInd w:val="0"/>
        <w:spacing w:before="240" w:after="0"/>
        <w:jc w:val="both"/>
        <w:textAlignment w:val="baseline"/>
        <w:rPr>
          <w:rFonts w:ascii="Times New Roman" w:hAnsi="Times New Roman" w:cs="Times New Roman"/>
          <w:b w:val="0"/>
          <w:bCs w:val="0"/>
          <w:kern w:val="0"/>
          <w:sz w:val="36"/>
          <w:szCs w:val="20"/>
          <w:lang w:val="fr-FR"/>
        </w:rPr>
      </w:pPr>
      <w:r w:rsidRPr="00CB4D4C">
        <w:rPr>
          <w:rFonts w:ascii="Times New Roman" w:hAnsi="Times New Roman" w:cs="Times New Roman"/>
          <w:b w:val="0"/>
          <w:bCs w:val="0"/>
          <w:kern w:val="0"/>
          <w:sz w:val="36"/>
          <w:szCs w:val="20"/>
          <w:lang w:val="fr-FR"/>
        </w:rPr>
        <w:t>Discussion</w:t>
      </w:r>
    </w:p>
    <w:p w14:paraId="479954C3" w14:textId="72B880DA" w:rsidR="008C0078" w:rsidRPr="00FA75DA" w:rsidRDefault="00A63698" w:rsidP="00F75594">
      <w:pPr>
        <w:pStyle w:val="20"/>
        <w:keepLines/>
        <w:numPr>
          <w:ilvl w:val="1"/>
          <w:numId w:val="4"/>
        </w:numPr>
        <w:overflowPunct w:val="0"/>
        <w:autoSpaceDE w:val="0"/>
        <w:autoSpaceDN w:val="0"/>
        <w:adjustRightInd w:val="0"/>
        <w:spacing w:before="180" w:after="0"/>
        <w:jc w:val="both"/>
        <w:textAlignment w:val="baseline"/>
        <w:rPr>
          <w:b w:val="0"/>
          <w:sz w:val="32"/>
          <w:szCs w:val="32"/>
        </w:rPr>
      </w:pPr>
      <w:bookmarkStart w:id="10" w:name="OLE_LINK28"/>
      <w:bookmarkStart w:id="11" w:name="OLE_LINK29"/>
      <w:bookmarkStart w:id="12" w:name="OLE_LINK23"/>
      <w:bookmarkStart w:id="13" w:name="OLE_LINK21"/>
      <w:bookmarkStart w:id="14" w:name="OLE_LINK22"/>
      <w:bookmarkStart w:id="15" w:name="OLE_LINK30"/>
      <w:bookmarkStart w:id="16" w:name="OLE_LINK31"/>
      <w:r w:rsidRPr="00FA75DA">
        <w:rPr>
          <w:b w:val="0"/>
          <w:sz w:val="32"/>
          <w:szCs w:val="32"/>
        </w:rPr>
        <w:t xml:space="preserve"> </w:t>
      </w:r>
      <w:r w:rsidR="00DA7D62" w:rsidRPr="00FA75DA">
        <w:rPr>
          <w:rFonts w:eastAsiaTheme="minorEastAsia" w:hint="eastAsia"/>
          <w:b w:val="0"/>
          <w:sz w:val="32"/>
          <w:szCs w:val="32"/>
        </w:rPr>
        <w:t>N</w:t>
      </w:r>
      <w:r w:rsidR="00DA7D62" w:rsidRPr="00FA75DA">
        <w:rPr>
          <w:b w:val="0"/>
          <w:sz w:val="32"/>
          <w:szCs w:val="32"/>
        </w:rPr>
        <w:t>o SIB1 broadcasting</w:t>
      </w:r>
      <w:r w:rsidR="00DA7D62" w:rsidRPr="00FA75DA">
        <w:rPr>
          <w:rFonts w:hint="eastAsia"/>
          <w:b w:val="0"/>
          <w:sz w:val="32"/>
          <w:szCs w:val="32"/>
        </w:rPr>
        <w:t xml:space="preserve"> in </w:t>
      </w:r>
      <w:r w:rsidR="00DA7D62" w:rsidRPr="00FA75DA">
        <w:rPr>
          <w:b w:val="0"/>
          <w:sz w:val="32"/>
          <w:szCs w:val="32"/>
        </w:rPr>
        <w:t xml:space="preserve">the target </w:t>
      </w:r>
      <w:r w:rsidR="00DA7D62" w:rsidRPr="00FA75DA">
        <w:rPr>
          <w:rFonts w:eastAsiaTheme="minorEastAsia" w:hint="eastAsia"/>
          <w:b w:val="0"/>
          <w:sz w:val="32"/>
          <w:szCs w:val="32"/>
        </w:rPr>
        <w:t xml:space="preserve">NR </w:t>
      </w:r>
      <w:r w:rsidR="00DA7D62" w:rsidRPr="00FA75DA">
        <w:rPr>
          <w:b w:val="0"/>
          <w:sz w:val="32"/>
          <w:szCs w:val="32"/>
        </w:rPr>
        <w:t>cell</w:t>
      </w:r>
    </w:p>
    <w:bookmarkEnd w:id="10"/>
    <w:bookmarkEnd w:id="11"/>
    <w:bookmarkEnd w:id="12"/>
    <w:p w14:paraId="4EFDC85A" w14:textId="63F747A0" w:rsidR="00FA75DA" w:rsidRDefault="001B317D" w:rsidP="00F75594">
      <w:pPr>
        <w:pStyle w:val="a0"/>
        <w:rPr>
          <w:rFonts w:eastAsiaTheme="minorEastAsia"/>
          <w:lang w:eastAsia="zh-CN"/>
        </w:rPr>
      </w:pPr>
      <w:r>
        <w:rPr>
          <w:rFonts w:eastAsiaTheme="minorEastAsia" w:hint="eastAsia"/>
          <w:lang w:eastAsia="zh-CN"/>
        </w:rPr>
        <w:t xml:space="preserve">In LTE ANR </w:t>
      </w:r>
      <w:r>
        <w:rPr>
          <w:rFonts w:eastAsiaTheme="minorEastAsia"/>
          <w:lang w:eastAsia="zh-CN"/>
        </w:rPr>
        <w:t>mechanism</w:t>
      </w:r>
      <w:r w:rsidR="00FA75DA">
        <w:rPr>
          <w:rFonts w:eastAsiaTheme="minorEastAsia" w:hint="eastAsia"/>
          <w:lang w:eastAsia="zh-CN"/>
        </w:rPr>
        <w:t xml:space="preserve">, </w:t>
      </w:r>
      <w:r>
        <w:rPr>
          <w:rFonts w:eastAsiaTheme="minorEastAsia" w:hint="eastAsia"/>
          <w:lang w:eastAsia="zh-CN"/>
        </w:rPr>
        <w:t xml:space="preserve">when </w:t>
      </w:r>
      <w:r w:rsidR="00FA75DA">
        <w:rPr>
          <w:rFonts w:eastAsiaTheme="minorEastAsia" w:hint="eastAsia"/>
          <w:lang w:eastAsia="zh-CN"/>
        </w:rPr>
        <w:t>a</w:t>
      </w:r>
      <w:r>
        <w:rPr>
          <w:rFonts w:eastAsiaTheme="minorEastAsia" w:hint="eastAsia"/>
          <w:lang w:eastAsia="zh-CN"/>
        </w:rPr>
        <w:t xml:space="preserve"> UE </w:t>
      </w:r>
      <w:r w:rsidR="00FA75DA">
        <w:rPr>
          <w:rFonts w:eastAsiaTheme="minorEastAsia" w:hint="eastAsia"/>
          <w:lang w:eastAsia="zh-CN"/>
        </w:rPr>
        <w:t xml:space="preserve">is </w:t>
      </w:r>
      <w:r>
        <w:rPr>
          <w:rFonts w:eastAsiaTheme="minorEastAsia" w:hint="eastAsia"/>
          <w:lang w:eastAsia="zh-CN"/>
        </w:rPr>
        <w:t xml:space="preserve">configured to </w:t>
      </w:r>
      <w:r w:rsidRPr="001B317D">
        <w:rPr>
          <w:rFonts w:eastAsiaTheme="minorEastAsia"/>
          <w:lang w:eastAsia="zh-CN"/>
        </w:rPr>
        <w:t>report</w:t>
      </w:r>
      <w:r>
        <w:rPr>
          <w:rFonts w:eastAsiaTheme="minorEastAsia" w:hint="eastAsia"/>
          <w:lang w:eastAsia="zh-CN"/>
        </w:rPr>
        <w:t xml:space="preserve"> </w:t>
      </w:r>
      <w:r w:rsidRPr="001B317D">
        <w:rPr>
          <w:rFonts w:eastAsiaTheme="minorEastAsia"/>
          <w:lang w:eastAsia="zh-CN"/>
        </w:rPr>
        <w:t xml:space="preserve">CGI </w:t>
      </w:r>
      <w:r>
        <w:rPr>
          <w:rFonts w:eastAsiaTheme="minorEastAsia" w:hint="eastAsia"/>
          <w:lang w:eastAsia="zh-CN"/>
        </w:rPr>
        <w:t>of</w:t>
      </w:r>
      <w:r w:rsidRPr="001B317D">
        <w:rPr>
          <w:rFonts w:eastAsiaTheme="minorEastAsia"/>
          <w:lang w:eastAsia="zh-CN"/>
        </w:rPr>
        <w:t xml:space="preserve"> </w:t>
      </w:r>
      <w:r>
        <w:rPr>
          <w:rFonts w:eastAsiaTheme="minorEastAsia" w:hint="eastAsia"/>
          <w:lang w:eastAsia="zh-CN"/>
        </w:rPr>
        <w:t xml:space="preserve">one </w:t>
      </w:r>
      <w:r w:rsidR="00FA75DA">
        <w:rPr>
          <w:rFonts w:eastAsiaTheme="minorEastAsia" w:hint="eastAsia"/>
          <w:lang w:eastAsia="zh-CN"/>
        </w:rPr>
        <w:t>neighboring</w:t>
      </w:r>
      <w:r>
        <w:rPr>
          <w:rFonts w:eastAsiaTheme="minorEastAsia" w:hint="eastAsia"/>
          <w:lang w:eastAsia="zh-CN"/>
        </w:rPr>
        <w:t xml:space="preserve"> cell,</w:t>
      </w:r>
      <w:r w:rsidR="00FA75DA">
        <w:rPr>
          <w:rFonts w:eastAsiaTheme="minorEastAsia" w:hint="eastAsia"/>
          <w:lang w:eastAsia="zh-CN"/>
        </w:rPr>
        <w:t xml:space="preserve"> it starts the timer T321</w:t>
      </w:r>
      <w:r w:rsidR="004A1EF5">
        <w:rPr>
          <w:rFonts w:eastAsiaTheme="minorEastAsia" w:hint="eastAsia"/>
          <w:lang w:eastAsia="zh-CN"/>
        </w:rPr>
        <w:t xml:space="preserve"> and </w:t>
      </w:r>
      <w:r w:rsidR="004A1EF5">
        <w:rPr>
          <w:rFonts w:eastAsiaTheme="minorEastAsia"/>
          <w:lang w:eastAsia="zh-CN"/>
        </w:rPr>
        <w:t>tries</w:t>
      </w:r>
      <w:r w:rsidR="004A1EF5">
        <w:rPr>
          <w:rFonts w:eastAsiaTheme="minorEastAsia" w:hint="eastAsia"/>
          <w:lang w:eastAsia="zh-CN"/>
        </w:rPr>
        <w:t xml:space="preserve"> to obtain</w:t>
      </w:r>
      <w:r w:rsidR="00212705">
        <w:rPr>
          <w:rFonts w:eastAsiaTheme="minorEastAsia" w:hint="eastAsia"/>
          <w:lang w:eastAsia="zh-CN"/>
        </w:rPr>
        <w:t xml:space="preserve"> the </w:t>
      </w:r>
      <w:r w:rsidR="00212705">
        <w:rPr>
          <w:rFonts w:eastAsiaTheme="minorEastAsia"/>
          <w:lang w:eastAsia="zh-CN"/>
        </w:rPr>
        <w:t>required</w:t>
      </w:r>
      <w:r w:rsidR="00212705">
        <w:rPr>
          <w:rFonts w:eastAsiaTheme="minorEastAsia" w:hint="eastAsia"/>
          <w:lang w:eastAsia="zh-CN"/>
        </w:rPr>
        <w:t xml:space="preserve"> </w:t>
      </w:r>
      <w:r w:rsidR="00212705">
        <w:rPr>
          <w:rFonts w:eastAsiaTheme="minorEastAsia"/>
          <w:lang w:eastAsia="zh-CN"/>
        </w:rPr>
        <w:t>information</w:t>
      </w:r>
      <w:r w:rsidR="00212705" w:rsidRPr="00212705">
        <w:rPr>
          <w:rFonts w:eastAsiaTheme="minorEastAsia"/>
          <w:lang w:eastAsia="zh-CN"/>
        </w:rPr>
        <w:t xml:space="preserve"> </w:t>
      </w:r>
      <w:r w:rsidR="00212705">
        <w:rPr>
          <w:rFonts w:eastAsiaTheme="minorEastAsia"/>
          <w:lang w:eastAsia="zh-CN"/>
        </w:rPr>
        <w:t>for</w:t>
      </w:r>
      <w:r w:rsidR="00212705">
        <w:rPr>
          <w:rFonts w:eastAsiaTheme="minorEastAsia" w:hint="eastAsia"/>
          <w:lang w:eastAsia="zh-CN"/>
        </w:rPr>
        <w:t xml:space="preserve"> </w:t>
      </w:r>
      <w:r w:rsidR="00212705">
        <w:rPr>
          <w:rFonts w:eastAsiaTheme="minorEastAsia"/>
          <w:lang w:eastAsia="zh-CN"/>
        </w:rPr>
        <w:t>ANR (</w:t>
      </w:r>
      <w:r w:rsidR="00212705">
        <w:rPr>
          <w:rFonts w:eastAsiaTheme="minorEastAsia" w:hint="eastAsia"/>
          <w:lang w:eastAsia="zh-CN"/>
        </w:rPr>
        <w:t xml:space="preserve">e.g. CGI, TAC </w:t>
      </w:r>
      <w:r w:rsidR="00212705">
        <w:rPr>
          <w:rFonts w:eastAsiaTheme="minorEastAsia"/>
          <w:lang w:eastAsia="zh-CN"/>
        </w:rPr>
        <w:t>and PLMN)</w:t>
      </w:r>
      <w:r w:rsidR="00212705" w:rsidRPr="001B317D">
        <w:rPr>
          <w:rFonts w:eastAsiaTheme="minorEastAsia"/>
          <w:lang w:eastAsia="zh-CN"/>
        </w:rPr>
        <w:t xml:space="preserve"> from the neighbori</w:t>
      </w:r>
      <w:r w:rsidR="00212705">
        <w:rPr>
          <w:rFonts w:eastAsiaTheme="minorEastAsia"/>
          <w:lang w:eastAsia="zh-CN"/>
        </w:rPr>
        <w:t>ng</w:t>
      </w:r>
      <w:r w:rsidR="00212705" w:rsidRPr="001B317D">
        <w:rPr>
          <w:rFonts w:eastAsiaTheme="minorEastAsia"/>
          <w:lang w:eastAsia="zh-CN"/>
        </w:rPr>
        <w:t xml:space="preserve"> cell</w:t>
      </w:r>
      <w:r w:rsidR="004A1EF5">
        <w:rPr>
          <w:rFonts w:eastAsiaTheme="minorEastAsia" w:hint="eastAsia"/>
          <w:lang w:eastAsia="zh-CN"/>
        </w:rPr>
        <w:t xml:space="preserve">. </w:t>
      </w:r>
      <w:r w:rsidR="004A1EF5">
        <w:rPr>
          <w:rFonts w:eastAsiaTheme="minorEastAsia"/>
          <w:lang w:eastAsia="zh-CN"/>
        </w:rPr>
        <w:t xml:space="preserve">If </w:t>
      </w:r>
      <w:r w:rsidR="0033390F">
        <w:rPr>
          <w:rFonts w:eastAsiaTheme="minorEastAsia"/>
          <w:lang w:eastAsia="zh-CN"/>
        </w:rPr>
        <w:t xml:space="preserve">UE </w:t>
      </w:r>
      <w:r w:rsidR="004A1EF5">
        <w:rPr>
          <w:rFonts w:eastAsiaTheme="minorEastAsia"/>
          <w:lang w:eastAsia="zh-CN"/>
        </w:rPr>
        <w:t>succe</w:t>
      </w:r>
      <w:r w:rsidR="0033390F">
        <w:rPr>
          <w:rFonts w:eastAsiaTheme="minorEastAsia"/>
          <w:lang w:eastAsia="zh-CN"/>
        </w:rPr>
        <w:t>ed</w:t>
      </w:r>
      <w:r w:rsidR="004A1EF5">
        <w:rPr>
          <w:rFonts w:eastAsiaTheme="minorEastAsia" w:hint="eastAsia"/>
          <w:lang w:eastAsia="zh-CN"/>
        </w:rPr>
        <w:t xml:space="preserve"> </w:t>
      </w:r>
      <w:r w:rsidR="00212705">
        <w:rPr>
          <w:rFonts w:eastAsiaTheme="minorEastAsia" w:hint="eastAsia"/>
          <w:lang w:eastAsia="zh-CN"/>
        </w:rPr>
        <w:t xml:space="preserve">before the T321 expires, a measurement result </w:t>
      </w:r>
      <w:r w:rsidR="00212705">
        <w:rPr>
          <w:rFonts w:eastAsiaTheme="minorEastAsia"/>
          <w:lang w:eastAsia="zh-CN"/>
        </w:rPr>
        <w:t>with</w:t>
      </w:r>
      <w:r w:rsidR="00212705">
        <w:rPr>
          <w:rFonts w:eastAsiaTheme="minorEastAsia" w:hint="eastAsia"/>
          <w:lang w:eastAsia="zh-CN"/>
        </w:rPr>
        <w:t xml:space="preserve"> </w:t>
      </w:r>
      <w:r w:rsidR="00212705" w:rsidRPr="00212705">
        <w:rPr>
          <w:i/>
        </w:rPr>
        <w:t>cgi-Info</w:t>
      </w:r>
      <w:r w:rsidR="00212705">
        <w:rPr>
          <w:rFonts w:eastAsiaTheme="minorEastAsia" w:hint="eastAsia"/>
          <w:i/>
          <w:lang w:eastAsia="zh-CN"/>
        </w:rPr>
        <w:t>,</w:t>
      </w:r>
      <w:r w:rsidR="00212705" w:rsidRPr="00FA75DA">
        <w:rPr>
          <w:rFonts w:eastAsiaTheme="minorEastAsia" w:hint="eastAsia"/>
          <w:lang w:eastAsia="zh-CN"/>
        </w:rPr>
        <w:t xml:space="preserve"> </w:t>
      </w:r>
      <w:r w:rsidR="00212705">
        <w:rPr>
          <w:rFonts w:eastAsiaTheme="minorEastAsia" w:hint="eastAsia"/>
          <w:lang w:eastAsia="zh-CN"/>
        </w:rPr>
        <w:t xml:space="preserve">which </w:t>
      </w:r>
      <w:r w:rsidR="00212705">
        <w:rPr>
          <w:rFonts w:eastAsiaTheme="minorEastAsia"/>
          <w:lang w:eastAsia="zh-CN"/>
        </w:rPr>
        <w:t>includes</w:t>
      </w:r>
      <w:r w:rsidR="00212705">
        <w:rPr>
          <w:rFonts w:eastAsiaTheme="minorEastAsia" w:hint="eastAsia"/>
          <w:lang w:eastAsia="zh-CN"/>
        </w:rPr>
        <w:t xml:space="preserve"> </w:t>
      </w:r>
      <w:r w:rsidR="00212705">
        <w:rPr>
          <w:rFonts w:eastAsiaTheme="minorEastAsia"/>
          <w:lang w:eastAsia="zh-CN"/>
        </w:rPr>
        <w:t>required</w:t>
      </w:r>
      <w:r w:rsidR="00212705">
        <w:rPr>
          <w:rFonts w:eastAsiaTheme="minorEastAsia" w:hint="eastAsia"/>
          <w:lang w:eastAsia="zh-CN"/>
        </w:rPr>
        <w:t xml:space="preserve"> </w:t>
      </w:r>
      <w:r w:rsidR="00212705">
        <w:rPr>
          <w:rFonts w:eastAsiaTheme="minorEastAsia"/>
          <w:lang w:eastAsia="zh-CN"/>
        </w:rPr>
        <w:t>information by</w:t>
      </w:r>
      <w:r w:rsidR="00212705">
        <w:rPr>
          <w:rFonts w:eastAsiaTheme="minorEastAsia" w:hint="eastAsia"/>
          <w:lang w:eastAsia="zh-CN"/>
        </w:rPr>
        <w:t xml:space="preserve"> ANR,</w:t>
      </w:r>
      <w:r w:rsidR="00212705" w:rsidRPr="00FA75DA">
        <w:rPr>
          <w:rFonts w:eastAsiaTheme="minorEastAsia" w:hint="eastAsia"/>
          <w:lang w:eastAsia="zh-CN"/>
        </w:rPr>
        <w:t xml:space="preserve"> </w:t>
      </w:r>
      <w:r w:rsidR="00212705">
        <w:rPr>
          <w:rFonts w:eastAsiaTheme="minorEastAsia" w:hint="eastAsia"/>
          <w:lang w:eastAsia="zh-CN"/>
        </w:rPr>
        <w:t>is reported</w:t>
      </w:r>
      <w:r w:rsidR="00212705" w:rsidRPr="001B317D">
        <w:rPr>
          <w:rFonts w:eastAsiaTheme="minorEastAsia" w:hint="eastAsia"/>
          <w:lang w:eastAsia="zh-CN"/>
        </w:rPr>
        <w:t xml:space="preserve"> to the serving cell.</w:t>
      </w:r>
      <w:r w:rsidR="00212705">
        <w:rPr>
          <w:rFonts w:eastAsiaTheme="minorEastAsia" w:hint="eastAsia"/>
          <w:lang w:eastAsia="zh-CN"/>
        </w:rPr>
        <w:t xml:space="preserve"> Otherwise, a measurement result</w:t>
      </w:r>
      <w:r w:rsidR="00212705" w:rsidRPr="00212705">
        <w:rPr>
          <w:rFonts w:eastAsiaTheme="minorEastAsia"/>
          <w:lang w:eastAsia="zh-CN"/>
        </w:rPr>
        <w:t xml:space="preserve"> </w:t>
      </w:r>
      <w:r w:rsidR="00212705">
        <w:rPr>
          <w:rFonts w:eastAsiaTheme="minorEastAsia"/>
          <w:lang w:eastAsia="zh-CN"/>
        </w:rPr>
        <w:t>with</w:t>
      </w:r>
      <w:r w:rsidR="00212705">
        <w:rPr>
          <w:rFonts w:eastAsiaTheme="minorEastAsia" w:hint="eastAsia"/>
          <w:lang w:eastAsia="zh-CN"/>
        </w:rPr>
        <w:t xml:space="preserve">out </w:t>
      </w:r>
      <w:r w:rsidR="00212705" w:rsidRPr="00212705">
        <w:rPr>
          <w:i/>
        </w:rPr>
        <w:t>cgi-Info</w:t>
      </w:r>
      <w:r w:rsidR="00212705">
        <w:rPr>
          <w:rFonts w:eastAsiaTheme="minorEastAsia" w:hint="eastAsia"/>
          <w:i/>
          <w:lang w:eastAsia="zh-CN"/>
        </w:rPr>
        <w:t xml:space="preserve"> </w:t>
      </w:r>
      <w:r w:rsidR="00212705" w:rsidRPr="00212705">
        <w:rPr>
          <w:rFonts w:eastAsiaTheme="minorEastAsia" w:hint="eastAsia"/>
          <w:lang w:eastAsia="zh-CN"/>
        </w:rPr>
        <w:t xml:space="preserve">is sent to the serving cell after the </w:t>
      </w:r>
      <w:r w:rsidR="00212705">
        <w:rPr>
          <w:rFonts w:eastAsiaTheme="minorEastAsia" w:hint="eastAsia"/>
          <w:lang w:eastAsia="zh-CN"/>
        </w:rPr>
        <w:t>T321 expires</w:t>
      </w:r>
      <w:r w:rsidR="00212705" w:rsidRPr="001B317D">
        <w:rPr>
          <w:rFonts w:eastAsiaTheme="minorEastAsia" w:hint="eastAsia"/>
          <w:lang w:eastAsia="zh-CN"/>
        </w:rPr>
        <w:t>.</w:t>
      </w:r>
    </w:p>
    <w:p w14:paraId="3F10A5C9" w14:textId="70DE972E" w:rsidR="00212705" w:rsidRDefault="00212705" w:rsidP="00F75594">
      <w:pPr>
        <w:pStyle w:val="a0"/>
        <w:rPr>
          <w:rFonts w:eastAsiaTheme="minorEastAsia"/>
          <w:b/>
          <w:lang w:eastAsia="zh-CN"/>
        </w:rPr>
      </w:pPr>
      <w:r w:rsidRPr="00567E8B">
        <w:rPr>
          <w:rFonts w:eastAsiaTheme="minorEastAsia"/>
          <w:b/>
          <w:lang w:eastAsia="zh-CN"/>
        </w:rPr>
        <w:t>Observation</w:t>
      </w:r>
      <w:r w:rsidRPr="00567E8B">
        <w:rPr>
          <w:rFonts w:eastAsiaTheme="minorEastAsia" w:hint="eastAsia"/>
          <w:b/>
          <w:lang w:eastAsia="zh-CN"/>
        </w:rPr>
        <w:t>1</w:t>
      </w:r>
      <w:r>
        <w:rPr>
          <w:rFonts w:eastAsiaTheme="minorEastAsia" w:hint="eastAsia"/>
          <w:b/>
          <w:lang w:eastAsia="zh-CN"/>
        </w:rPr>
        <w:t>:</w:t>
      </w:r>
      <w:r w:rsidRPr="00567E8B">
        <w:rPr>
          <w:rFonts w:eastAsiaTheme="minorEastAsia" w:hint="eastAsia"/>
          <w:b/>
          <w:lang w:eastAsia="zh-CN"/>
        </w:rPr>
        <w:t xml:space="preserve"> In LTE ANR </w:t>
      </w:r>
      <w:r w:rsidRPr="00567E8B">
        <w:rPr>
          <w:rFonts w:eastAsiaTheme="minorEastAsia"/>
          <w:b/>
          <w:lang w:eastAsia="zh-CN"/>
        </w:rPr>
        <w:t>mechanism</w:t>
      </w:r>
      <w:r w:rsidRPr="00567E8B">
        <w:rPr>
          <w:rFonts w:eastAsiaTheme="minorEastAsia" w:hint="eastAsia"/>
          <w:b/>
          <w:lang w:eastAsia="zh-CN"/>
        </w:rPr>
        <w:t xml:space="preserve">, </w:t>
      </w:r>
      <w:r>
        <w:rPr>
          <w:rFonts w:eastAsiaTheme="minorEastAsia" w:hint="eastAsia"/>
          <w:b/>
          <w:lang w:eastAsia="zh-CN"/>
        </w:rPr>
        <w:t>the</w:t>
      </w:r>
      <w:r w:rsidRPr="00567E8B">
        <w:rPr>
          <w:rFonts w:eastAsiaTheme="minorEastAsia" w:hint="eastAsia"/>
          <w:b/>
          <w:lang w:eastAsia="zh-CN"/>
        </w:rPr>
        <w:t xml:space="preserve"> serving </w:t>
      </w:r>
      <w:r w:rsidRPr="00567E8B">
        <w:rPr>
          <w:rFonts w:eastAsiaTheme="minorEastAsia"/>
          <w:b/>
          <w:lang w:eastAsia="zh-CN"/>
        </w:rPr>
        <w:t xml:space="preserve">cell </w:t>
      </w:r>
      <w:r>
        <w:rPr>
          <w:rFonts w:eastAsiaTheme="minorEastAsia" w:hint="eastAsia"/>
          <w:b/>
          <w:lang w:eastAsia="zh-CN"/>
        </w:rPr>
        <w:t xml:space="preserve">can </w:t>
      </w:r>
      <w:r w:rsidRPr="00567E8B">
        <w:rPr>
          <w:rFonts w:eastAsiaTheme="minorEastAsia" w:hint="eastAsia"/>
          <w:b/>
          <w:lang w:eastAsia="zh-CN"/>
        </w:rPr>
        <w:t xml:space="preserve">only </w:t>
      </w:r>
      <w:r>
        <w:rPr>
          <w:rFonts w:eastAsiaTheme="minorEastAsia" w:hint="eastAsia"/>
          <w:b/>
          <w:lang w:eastAsia="zh-CN"/>
        </w:rPr>
        <w:t>find</w:t>
      </w:r>
      <w:r w:rsidRPr="00567E8B">
        <w:rPr>
          <w:rFonts w:eastAsiaTheme="minorEastAsia" w:hint="eastAsia"/>
          <w:b/>
          <w:lang w:eastAsia="zh-CN"/>
        </w:rPr>
        <w:t xml:space="preserve"> </w:t>
      </w:r>
      <w:r>
        <w:rPr>
          <w:rFonts w:eastAsiaTheme="minorEastAsia" w:hint="eastAsia"/>
          <w:b/>
          <w:lang w:eastAsia="zh-CN"/>
        </w:rPr>
        <w:t>an</w:t>
      </w:r>
      <w:r w:rsidRPr="00567E8B">
        <w:rPr>
          <w:rFonts w:eastAsiaTheme="minorEastAsia" w:hint="eastAsia"/>
          <w:b/>
          <w:lang w:eastAsia="zh-CN"/>
        </w:rPr>
        <w:t xml:space="preserve"> </w:t>
      </w:r>
      <w:r w:rsidRPr="00567E8B">
        <w:rPr>
          <w:rFonts w:eastAsiaTheme="minorEastAsia"/>
          <w:b/>
          <w:lang w:eastAsia="zh-CN"/>
        </w:rPr>
        <w:t xml:space="preserve">ANR </w:t>
      </w:r>
      <w:r>
        <w:rPr>
          <w:rFonts w:eastAsiaTheme="minorEastAsia" w:hint="eastAsia"/>
          <w:b/>
          <w:lang w:eastAsia="zh-CN"/>
        </w:rPr>
        <w:t xml:space="preserve">procedure failure upon the reception of the </w:t>
      </w:r>
      <w:r w:rsidRPr="00567E8B">
        <w:rPr>
          <w:rFonts w:eastAsiaTheme="minorEastAsia" w:hint="eastAsia"/>
          <w:b/>
          <w:lang w:eastAsia="zh-CN"/>
        </w:rPr>
        <w:t>measurement result</w:t>
      </w:r>
      <w:r>
        <w:rPr>
          <w:rFonts w:eastAsiaTheme="minorEastAsia" w:hint="eastAsia"/>
          <w:b/>
          <w:lang w:eastAsia="zh-CN"/>
        </w:rPr>
        <w:t xml:space="preserve"> </w:t>
      </w:r>
      <w:r w:rsidRPr="00212705">
        <w:rPr>
          <w:rFonts w:eastAsiaTheme="minorEastAsia"/>
          <w:b/>
          <w:lang w:eastAsia="zh-CN"/>
        </w:rPr>
        <w:t>with</w:t>
      </w:r>
      <w:r w:rsidRPr="00212705">
        <w:rPr>
          <w:rFonts w:eastAsiaTheme="minorEastAsia" w:hint="eastAsia"/>
          <w:b/>
          <w:lang w:eastAsia="zh-CN"/>
        </w:rPr>
        <w:t xml:space="preserve">out </w:t>
      </w:r>
      <w:r w:rsidRPr="00567E8B">
        <w:rPr>
          <w:rFonts w:eastAsiaTheme="minorEastAsia" w:hint="eastAsia"/>
          <w:b/>
          <w:lang w:eastAsia="zh-CN"/>
        </w:rPr>
        <w:t xml:space="preserve">the </w:t>
      </w:r>
      <w:r w:rsidRPr="00567E8B">
        <w:rPr>
          <w:rFonts w:eastAsiaTheme="minorEastAsia"/>
          <w:b/>
          <w:lang w:eastAsia="zh-CN"/>
        </w:rPr>
        <w:t>required</w:t>
      </w:r>
      <w:r w:rsidRPr="00567E8B">
        <w:rPr>
          <w:rFonts w:eastAsiaTheme="minorEastAsia" w:hint="eastAsia"/>
          <w:b/>
          <w:lang w:eastAsia="zh-CN"/>
        </w:rPr>
        <w:t xml:space="preserve"> </w:t>
      </w:r>
      <w:r w:rsidRPr="00567E8B">
        <w:rPr>
          <w:rFonts w:eastAsiaTheme="minorEastAsia"/>
          <w:b/>
          <w:lang w:eastAsia="zh-CN"/>
        </w:rPr>
        <w:t xml:space="preserve">information </w:t>
      </w:r>
      <w:r w:rsidRPr="00567E8B">
        <w:rPr>
          <w:rFonts w:eastAsiaTheme="minorEastAsia" w:hint="eastAsia"/>
          <w:b/>
          <w:lang w:eastAsia="zh-CN"/>
        </w:rPr>
        <w:t xml:space="preserve">for </w:t>
      </w:r>
      <w:r w:rsidRPr="00567E8B">
        <w:rPr>
          <w:rFonts w:eastAsiaTheme="minorEastAsia"/>
          <w:b/>
          <w:lang w:eastAsia="zh-CN"/>
        </w:rPr>
        <w:t>ANR</w:t>
      </w:r>
      <w:r w:rsidRPr="00567E8B">
        <w:rPr>
          <w:rFonts w:eastAsiaTheme="minorEastAsia" w:hint="eastAsia"/>
          <w:b/>
          <w:lang w:eastAsia="zh-CN"/>
        </w:rPr>
        <w:t>.</w:t>
      </w:r>
    </w:p>
    <w:p w14:paraId="7DDACC81" w14:textId="77777777" w:rsidR="00FD3C56" w:rsidRDefault="00212705" w:rsidP="00F75594">
      <w:pPr>
        <w:pStyle w:val="a0"/>
        <w:rPr>
          <w:rFonts w:eastAsiaTheme="minorEastAsia"/>
          <w:lang w:eastAsia="zh-CN"/>
        </w:rPr>
      </w:pPr>
      <w:r w:rsidRPr="00212705">
        <w:rPr>
          <w:rFonts w:eastAsiaTheme="minorEastAsia" w:hint="eastAsia"/>
          <w:lang w:eastAsia="zh-CN"/>
        </w:rPr>
        <w:t xml:space="preserve">When T321 is running, </w:t>
      </w:r>
      <w:r>
        <w:rPr>
          <w:rFonts w:eastAsiaTheme="minorEastAsia" w:hint="eastAsia"/>
          <w:lang w:eastAsia="zh-CN"/>
        </w:rPr>
        <w:t xml:space="preserve">the UE </w:t>
      </w:r>
      <w:r w:rsidRPr="001B317D">
        <w:rPr>
          <w:rFonts w:eastAsiaTheme="minorEastAsia"/>
          <w:lang w:eastAsia="zh-CN"/>
        </w:rPr>
        <w:t xml:space="preserve">is allowed to use autonomous gaps </w:t>
      </w:r>
      <w:r>
        <w:rPr>
          <w:rFonts w:eastAsiaTheme="minorEastAsia" w:hint="eastAsia"/>
          <w:lang w:eastAsia="zh-CN"/>
        </w:rPr>
        <w:t>to</w:t>
      </w:r>
      <w:r w:rsidRPr="001B317D">
        <w:rPr>
          <w:rFonts w:eastAsiaTheme="minorEastAsia"/>
          <w:lang w:eastAsia="zh-CN"/>
        </w:rPr>
        <w:t xml:space="preserve"> acquir</w:t>
      </w:r>
      <w:r>
        <w:rPr>
          <w:rFonts w:eastAsiaTheme="minorEastAsia" w:hint="eastAsia"/>
          <w:lang w:eastAsia="zh-CN"/>
        </w:rPr>
        <w:t>e</w:t>
      </w:r>
      <w:r w:rsidRPr="001B317D">
        <w:rPr>
          <w:rFonts w:eastAsiaTheme="minorEastAsia"/>
          <w:lang w:eastAsia="zh-CN"/>
        </w:rPr>
        <w:t xml:space="preserve"> </w:t>
      </w:r>
      <w:r>
        <w:rPr>
          <w:rFonts w:eastAsiaTheme="minorEastAsia" w:hint="eastAsia"/>
          <w:lang w:eastAsia="zh-CN"/>
        </w:rPr>
        <w:t xml:space="preserve">the </w:t>
      </w:r>
      <w:r>
        <w:rPr>
          <w:rFonts w:eastAsiaTheme="minorEastAsia"/>
          <w:lang w:eastAsia="zh-CN"/>
        </w:rPr>
        <w:t>required</w:t>
      </w:r>
      <w:r>
        <w:rPr>
          <w:rFonts w:eastAsiaTheme="minorEastAsia" w:hint="eastAsia"/>
          <w:lang w:eastAsia="zh-CN"/>
        </w:rPr>
        <w:t xml:space="preserve"> </w:t>
      </w:r>
      <w:r>
        <w:rPr>
          <w:rFonts w:eastAsiaTheme="minorEastAsia"/>
          <w:lang w:eastAsia="zh-CN"/>
        </w:rPr>
        <w:t>information for</w:t>
      </w:r>
      <w:r>
        <w:rPr>
          <w:rFonts w:eastAsiaTheme="minorEastAsia" w:hint="eastAsia"/>
          <w:lang w:eastAsia="zh-CN"/>
        </w:rPr>
        <w:t xml:space="preserve"> </w:t>
      </w:r>
      <w:r>
        <w:rPr>
          <w:rFonts w:eastAsiaTheme="minorEastAsia"/>
          <w:lang w:eastAsia="zh-CN"/>
        </w:rPr>
        <w:t xml:space="preserve">ANR </w:t>
      </w:r>
      <w:r w:rsidRPr="001B317D">
        <w:rPr>
          <w:rFonts w:eastAsiaTheme="minorEastAsia"/>
          <w:lang w:eastAsia="zh-CN"/>
        </w:rPr>
        <w:t>from the neighbori</w:t>
      </w:r>
      <w:r>
        <w:rPr>
          <w:rFonts w:eastAsiaTheme="minorEastAsia"/>
          <w:lang w:eastAsia="zh-CN"/>
        </w:rPr>
        <w:t>ng</w:t>
      </w:r>
      <w:r w:rsidRPr="001B317D">
        <w:rPr>
          <w:rFonts w:eastAsiaTheme="minorEastAsia"/>
          <w:lang w:eastAsia="zh-CN"/>
        </w:rPr>
        <w:t xml:space="preserve"> cell</w:t>
      </w:r>
      <w:r>
        <w:rPr>
          <w:rFonts w:eastAsiaTheme="minorEastAsia" w:hint="eastAsia"/>
          <w:lang w:eastAsia="zh-CN"/>
        </w:rPr>
        <w:t>. As a result</w:t>
      </w:r>
      <w:r>
        <w:rPr>
          <w:rFonts w:eastAsiaTheme="minorEastAsia"/>
          <w:lang w:eastAsia="zh-CN"/>
        </w:rPr>
        <w:t xml:space="preserve">, </w:t>
      </w:r>
      <w:r w:rsidR="00FD3C56">
        <w:rPr>
          <w:rFonts w:eastAsiaTheme="minorEastAsia" w:hint="eastAsia"/>
          <w:lang w:eastAsia="zh-CN"/>
        </w:rPr>
        <w:t>t</w:t>
      </w:r>
      <w:r>
        <w:rPr>
          <w:rFonts w:eastAsiaTheme="minorEastAsia" w:hint="eastAsia"/>
          <w:lang w:eastAsia="zh-CN"/>
        </w:rPr>
        <w:t>he network may only schedule the UE after it confirm</w:t>
      </w:r>
      <w:r w:rsidR="00FD3C56">
        <w:rPr>
          <w:rFonts w:eastAsiaTheme="minorEastAsia" w:hint="eastAsia"/>
          <w:lang w:eastAsia="zh-CN"/>
        </w:rPr>
        <w:t>s that UE is back</w:t>
      </w:r>
      <w:r>
        <w:rPr>
          <w:rFonts w:eastAsiaTheme="minorEastAsia" w:hint="eastAsia"/>
          <w:lang w:eastAsia="zh-CN"/>
        </w:rPr>
        <w:t xml:space="preserve">, i.e. a measurement report is </w:t>
      </w:r>
      <w:r>
        <w:rPr>
          <w:rFonts w:eastAsiaTheme="minorEastAsia"/>
          <w:lang w:eastAsia="zh-CN"/>
        </w:rPr>
        <w:t>received</w:t>
      </w:r>
      <w:r>
        <w:rPr>
          <w:rFonts w:eastAsiaTheme="minorEastAsia" w:hint="eastAsia"/>
          <w:lang w:eastAsia="zh-CN"/>
        </w:rPr>
        <w:t xml:space="preserve"> from the UE. </w:t>
      </w:r>
    </w:p>
    <w:p w14:paraId="408EF6C3" w14:textId="738D6073" w:rsidR="00212705" w:rsidRPr="000B0BA2" w:rsidRDefault="00FD3C56" w:rsidP="00F75594">
      <w:pPr>
        <w:pStyle w:val="a0"/>
        <w:rPr>
          <w:rFonts w:eastAsiaTheme="minorEastAsia"/>
          <w:lang w:eastAsia="zh-CN"/>
        </w:rPr>
      </w:pPr>
      <w:r>
        <w:rPr>
          <w:rFonts w:eastAsiaTheme="minorEastAsia" w:hint="eastAsia"/>
          <w:lang w:eastAsia="zh-CN"/>
        </w:rPr>
        <w:t xml:space="preserve">As mentioned above, UE can only send measurement report after T321 expires if it failed to obtain the </w:t>
      </w:r>
      <w:r>
        <w:rPr>
          <w:rFonts w:eastAsiaTheme="minorEastAsia"/>
          <w:lang w:eastAsia="zh-CN"/>
        </w:rPr>
        <w:t>required</w:t>
      </w:r>
      <w:r>
        <w:rPr>
          <w:rFonts w:eastAsiaTheme="minorEastAsia" w:hint="eastAsia"/>
          <w:lang w:eastAsia="zh-CN"/>
        </w:rPr>
        <w:t xml:space="preserve"> </w:t>
      </w:r>
      <w:r>
        <w:rPr>
          <w:rFonts w:eastAsiaTheme="minorEastAsia"/>
          <w:lang w:eastAsia="zh-CN"/>
        </w:rPr>
        <w:t>information</w:t>
      </w:r>
      <w:r>
        <w:rPr>
          <w:rFonts w:eastAsiaTheme="minorEastAsia" w:hint="eastAsia"/>
          <w:lang w:eastAsia="zh-CN"/>
        </w:rPr>
        <w:t>. Given</w:t>
      </w:r>
      <w:r w:rsidR="00212705">
        <w:rPr>
          <w:rFonts w:eastAsiaTheme="minorEastAsia" w:hint="eastAsia"/>
          <w:lang w:eastAsia="zh-CN"/>
        </w:rPr>
        <w:t xml:space="preserve"> the duration of </w:t>
      </w:r>
      <w:r w:rsidR="00212705" w:rsidRPr="000B0BA2">
        <w:rPr>
          <w:rFonts w:eastAsiaTheme="minorEastAsia" w:hint="eastAsia"/>
          <w:lang w:eastAsia="zh-CN"/>
        </w:rPr>
        <w:t xml:space="preserve">T321 </w:t>
      </w:r>
      <w:r>
        <w:rPr>
          <w:rFonts w:eastAsiaTheme="minorEastAsia" w:hint="eastAsia"/>
          <w:lang w:eastAsia="zh-CN"/>
        </w:rPr>
        <w:t>is</w:t>
      </w:r>
      <w:r w:rsidR="00212705">
        <w:rPr>
          <w:rFonts w:eastAsiaTheme="minorEastAsia" w:hint="eastAsia"/>
          <w:lang w:eastAsia="zh-CN"/>
        </w:rPr>
        <w:t xml:space="preserve"> </w:t>
      </w:r>
      <w:r>
        <w:rPr>
          <w:rFonts w:eastAsiaTheme="minorEastAsia" w:hint="eastAsia"/>
          <w:lang w:eastAsia="zh-CN"/>
        </w:rPr>
        <w:t>very</w:t>
      </w:r>
      <w:r w:rsidR="00212705">
        <w:rPr>
          <w:rFonts w:eastAsiaTheme="minorEastAsia" w:hint="eastAsia"/>
          <w:lang w:eastAsia="zh-CN"/>
        </w:rPr>
        <w:t xml:space="preserve"> long in some </w:t>
      </w:r>
      <w:r w:rsidR="00212705">
        <w:rPr>
          <w:rFonts w:eastAsiaTheme="minorEastAsia"/>
          <w:lang w:eastAsia="zh-CN"/>
        </w:rPr>
        <w:t>cases (</w:t>
      </w:r>
      <w:r w:rsidR="00212705">
        <w:rPr>
          <w:rFonts w:eastAsiaTheme="minorEastAsia" w:hint="eastAsia"/>
          <w:lang w:eastAsia="zh-CN"/>
        </w:rPr>
        <w:t xml:space="preserve">e.g. 8 seconds if the </w:t>
      </w:r>
      <w:r w:rsidR="00212705">
        <w:rPr>
          <w:rFonts w:eastAsiaTheme="minorEastAsia"/>
          <w:lang w:eastAsia="zh-CN"/>
        </w:rPr>
        <w:t>neighboring</w:t>
      </w:r>
      <w:r w:rsidR="00212705">
        <w:rPr>
          <w:rFonts w:eastAsiaTheme="minorEastAsia" w:hint="eastAsia"/>
          <w:lang w:eastAsia="zh-CN"/>
        </w:rPr>
        <w:t xml:space="preserve"> cell is </w:t>
      </w:r>
      <w:r w:rsidR="00212705">
        <w:rPr>
          <w:rFonts w:eastAsiaTheme="minorEastAsia" w:hint="eastAsia"/>
          <w:lang w:eastAsia="zh-CN"/>
        </w:rPr>
        <w:lastRenderedPageBreak/>
        <w:t>UTRAN cell)</w:t>
      </w:r>
      <w:r w:rsidR="00212705">
        <w:rPr>
          <w:rFonts w:eastAsiaTheme="minorEastAsia"/>
          <w:lang w:eastAsia="zh-CN"/>
        </w:rPr>
        <w:t xml:space="preserve">, </w:t>
      </w:r>
      <w:r w:rsidR="00212705">
        <w:rPr>
          <w:rFonts w:eastAsiaTheme="minorEastAsia" w:hint="eastAsia"/>
          <w:lang w:eastAsia="zh-CN"/>
        </w:rPr>
        <w:t xml:space="preserve">the transmission interrupt </w:t>
      </w:r>
      <w:r>
        <w:rPr>
          <w:rFonts w:eastAsiaTheme="minorEastAsia" w:hint="eastAsia"/>
          <w:lang w:eastAsia="zh-CN"/>
        </w:rPr>
        <w:t xml:space="preserve">caused by failure ANR </w:t>
      </w:r>
      <w:r>
        <w:rPr>
          <w:rFonts w:eastAsiaTheme="minorEastAsia"/>
          <w:lang w:eastAsia="zh-CN"/>
        </w:rPr>
        <w:t>procedure</w:t>
      </w:r>
      <w:r>
        <w:rPr>
          <w:rFonts w:eastAsiaTheme="minorEastAsia" w:hint="eastAsia"/>
          <w:lang w:eastAsia="zh-CN"/>
        </w:rPr>
        <w:t xml:space="preserve"> </w:t>
      </w:r>
      <w:r w:rsidR="00212705">
        <w:rPr>
          <w:rFonts w:eastAsiaTheme="minorEastAsia" w:hint="eastAsia"/>
          <w:lang w:eastAsia="zh-CN"/>
        </w:rPr>
        <w:t>will impact the UE data throughput greatly.</w:t>
      </w:r>
    </w:p>
    <w:p w14:paraId="021AA692" w14:textId="12692763" w:rsidR="00FD3C56" w:rsidRDefault="00FD3C56" w:rsidP="00F75594">
      <w:pPr>
        <w:pStyle w:val="a0"/>
        <w:rPr>
          <w:rFonts w:eastAsiaTheme="minorEastAsia"/>
          <w:lang w:eastAsia="zh-CN"/>
        </w:rPr>
      </w:pPr>
      <w:r w:rsidRPr="00567E8B">
        <w:rPr>
          <w:rFonts w:eastAsiaTheme="minorEastAsia"/>
          <w:b/>
          <w:lang w:eastAsia="zh-CN"/>
        </w:rPr>
        <w:t>Observation</w:t>
      </w:r>
      <w:r>
        <w:rPr>
          <w:rFonts w:eastAsiaTheme="minorEastAsia" w:hint="eastAsia"/>
          <w:b/>
          <w:lang w:eastAsia="zh-CN"/>
        </w:rPr>
        <w:t xml:space="preserve">2: </w:t>
      </w:r>
      <w:r w:rsidRPr="00567E8B">
        <w:rPr>
          <w:rFonts w:eastAsiaTheme="minorEastAsia" w:hint="eastAsia"/>
          <w:b/>
          <w:lang w:eastAsia="zh-CN"/>
        </w:rPr>
        <w:t xml:space="preserve">In LTE ANR </w:t>
      </w:r>
      <w:r w:rsidRPr="00567E8B">
        <w:rPr>
          <w:rFonts w:eastAsiaTheme="minorEastAsia"/>
          <w:b/>
          <w:lang w:eastAsia="zh-CN"/>
        </w:rPr>
        <w:t>mechanism</w:t>
      </w:r>
      <w:r w:rsidRPr="00567E8B">
        <w:rPr>
          <w:rFonts w:eastAsiaTheme="minorEastAsia" w:hint="eastAsia"/>
          <w:b/>
          <w:lang w:eastAsia="zh-CN"/>
        </w:rPr>
        <w:t xml:space="preserve">, </w:t>
      </w:r>
      <w:r>
        <w:rPr>
          <w:rFonts w:eastAsiaTheme="minorEastAsia" w:hint="eastAsia"/>
          <w:b/>
          <w:lang w:eastAsia="zh-CN"/>
        </w:rPr>
        <w:t>the</w:t>
      </w:r>
      <w:r w:rsidRPr="000B0BA2">
        <w:rPr>
          <w:rFonts w:eastAsiaTheme="minorEastAsia" w:hint="eastAsia"/>
          <w:b/>
          <w:lang w:eastAsia="zh-CN"/>
        </w:rPr>
        <w:t xml:space="preserve"> throughput </w:t>
      </w:r>
      <w:r>
        <w:rPr>
          <w:rFonts w:eastAsiaTheme="minorEastAsia" w:hint="eastAsia"/>
          <w:b/>
          <w:lang w:eastAsia="zh-CN"/>
        </w:rPr>
        <w:t xml:space="preserve">of the UE </w:t>
      </w:r>
      <w:r w:rsidRPr="00FD3C56">
        <w:rPr>
          <w:rFonts w:eastAsiaTheme="minorEastAsia" w:hint="eastAsia"/>
          <w:b/>
          <w:lang w:eastAsia="zh-CN"/>
        </w:rPr>
        <w:t>performing ANR</w:t>
      </w:r>
      <w:r>
        <w:rPr>
          <w:rFonts w:eastAsiaTheme="minorEastAsia" w:hint="eastAsia"/>
          <w:b/>
          <w:lang w:eastAsia="zh-CN"/>
        </w:rPr>
        <w:t xml:space="preserve"> is impact</w:t>
      </w:r>
      <w:r w:rsidR="0033390F">
        <w:rPr>
          <w:rFonts w:eastAsiaTheme="minorEastAsia"/>
          <w:b/>
          <w:lang w:eastAsia="zh-CN"/>
        </w:rPr>
        <w:t>ed</w:t>
      </w:r>
      <w:r>
        <w:rPr>
          <w:rFonts w:eastAsiaTheme="minorEastAsia" w:hint="eastAsia"/>
          <w:b/>
          <w:lang w:eastAsia="zh-CN"/>
        </w:rPr>
        <w:t xml:space="preserve"> </w:t>
      </w:r>
      <w:r w:rsidRPr="000B0BA2">
        <w:rPr>
          <w:rFonts w:eastAsiaTheme="minorEastAsia" w:hint="eastAsia"/>
          <w:b/>
          <w:lang w:eastAsia="zh-CN"/>
        </w:rPr>
        <w:t>greatly</w:t>
      </w:r>
      <w:r>
        <w:rPr>
          <w:rFonts w:eastAsiaTheme="minorEastAsia" w:hint="eastAsia"/>
          <w:b/>
          <w:lang w:eastAsia="zh-CN"/>
        </w:rPr>
        <w:t xml:space="preserve"> if the ANR procedure is failure</w:t>
      </w:r>
      <w:r w:rsidRPr="000B0BA2">
        <w:rPr>
          <w:rFonts w:eastAsiaTheme="minorEastAsia" w:hint="eastAsia"/>
          <w:b/>
          <w:lang w:eastAsia="zh-CN"/>
        </w:rPr>
        <w:t>.</w:t>
      </w:r>
      <w:r w:rsidRPr="00FD3C56">
        <w:rPr>
          <w:rFonts w:eastAsiaTheme="minorEastAsia" w:hint="eastAsia"/>
          <w:b/>
          <w:lang w:eastAsia="zh-CN"/>
        </w:rPr>
        <w:t xml:space="preserve"> </w:t>
      </w:r>
    </w:p>
    <w:p w14:paraId="2F545DB7" w14:textId="727C8CB7" w:rsidR="00567E8B" w:rsidRPr="00567E8B" w:rsidRDefault="00567E8B" w:rsidP="00F75594">
      <w:pPr>
        <w:pStyle w:val="a0"/>
        <w:rPr>
          <w:rFonts w:eastAsiaTheme="minorEastAsia"/>
          <w:lang w:eastAsia="zh-CN"/>
        </w:rPr>
      </w:pPr>
      <w:r>
        <w:rPr>
          <w:rFonts w:eastAsiaTheme="minorEastAsia" w:hint="eastAsia"/>
          <w:lang w:eastAsia="zh-CN"/>
        </w:rPr>
        <w:t xml:space="preserve">In LTE, there are </w:t>
      </w:r>
      <w:r>
        <w:rPr>
          <w:rFonts w:eastAsiaTheme="minorEastAsia"/>
          <w:lang w:eastAsia="zh-CN"/>
        </w:rPr>
        <w:t>several</w:t>
      </w:r>
      <w:r>
        <w:rPr>
          <w:rFonts w:eastAsiaTheme="minorEastAsia" w:hint="eastAsia"/>
          <w:lang w:eastAsia="zh-CN"/>
        </w:rPr>
        <w:t xml:space="preserve"> reasons </w:t>
      </w:r>
      <w:r w:rsidR="0033390F">
        <w:rPr>
          <w:rFonts w:eastAsiaTheme="minorEastAsia"/>
          <w:lang w:eastAsia="zh-CN"/>
        </w:rPr>
        <w:t xml:space="preserve">that </w:t>
      </w:r>
      <w:r>
        <w:rPr>
          <w:rFonts w:eastAsiaTheme="minorEastAsia" w:hint="eastAsia"/>
          <w:lang w:eastAsia="zh-CN"/>
        </w:rPr>
        <w:t xml:space="preserve">may cause UE </w:t>
      </w:r>
      <w:r w:rsidR="0033390F">
        <w:rPr>
          <w:rFonts w:eastAsiaTheme="minorEastAsia"/>
          <w:lang w:eastAsia="zh-CN"/>
        </w:rPr>
        <w:t xml:space="preserve">to </w:t>
      </w:r>
      <w:r>
        <w:rPr>
          <w:rFonts w:eastAsiaTheme="minorEastAsia" w:hint="eastAsia"/>
          <w:lang w:eastAsia="zh-CN"/>
        </w:rPr>
        <w:t xml:space="preserve">fail to obtain the </w:t>
      </w:r>
      <w:r w:rsidRPr="00567E8B">
        <w:rPr>
          <w:rFonts w:eastAsiaTheme="minorEastAsia" w:hint="eastAsia"/>
          <w:lang w:eastAsia="zh-CN"/>
        </w:rPr>
        <w:t xml:space="preserve">SIB1 of </w:t>
      </w:r>
      <w:r w:rsidR="0033390F">
        <w:rPr>
          <w:rFonts w:eastAsiaTheme="minorEastAsia"/>
          <w:lang w:eastAsia="zh-CN"/>
        </w:rPr>
        <w:t>a</w:t>
      </w:r>
      <w:r w:rsidR="0033390F" w:rsidRPr="00567E8B">
        <w:rPr>
          <w:rFonts w:eastAsiaTheme="minorEastAsia" w:hint="eastAsia"/>
          <w:lang w:eastAsia="zh-CN"/>
        </w:rPr>
        <w:t xml:space="preserve"> </w:t>
      </w:r>
      <w:r w:rsidRPr="00567E8B">
        <w:rPr>
          <w:rFonts w:eastAsiaTheme="minorEastAsia" w:hint="eastAsia"/>
          <w:lang w:eastAsia="zh-CN"/>
        </w:rPr>
        <w:t xml:space="preserve">cell, </w:t>
      </w:r>
      <w:r>
        <w:rPr>
          <w:rFonts w:eastAsiaTheme="minorEastAsia" w:hint="eastAsia"/>
          <w:lang w:eastAsia="zh-CN"/>
        </w:rPr>
        <w:t xml:space="preserve">e.g. bad link quality, </w:t>
      </w:r>
      <w:r w:rsidRPr="00567E8B">
        <w:rPr>
          <w:rFonts w:eastAsiaTheme="minorEastAsia" w:hint="eastAsia"/>
          <w:lang w:eastAsia="zh-CN"/>
        </w:rPr>
        <w:t>no</w:t>
      </w:r>
      <w:r w:rsidRPr="00567E8B">
        <w:rPr>
          <w:rFonts w:eastAsiaTheme="minorEastAsia"/>
          <w:lang w:eastAsia="zh-CN"/>
        </w:rPr>
        <w:t xml:space="preserve"> SIB1 broadcasting</w:t>
      </w:r>
      <w:r>
        <w:rPr>
          <w:rFonts w:eastAsiaTheme="minorEastAsia" w:hint="eastAsia"/>
          <w:lang w:eastAsia="zh-CN"/>
        </w:rPr>
        <w:t xml:space="preserve"> in the </w:t>
      </w:r>
      <w:r w:rsidR="00FD3C56">
        <w:rPr>
          <w:rFonts w:eastAsiaTheme="minorEastAsia"/>
          <w:lang w:eastAsia="zh-CN"/>
        </w:rPr>
        <w:t>neighboring</w:t>
      </w:r>
      <w:r w:rsidR="00FD3C56">
        <w:rPr>
          <w:rFonts w:eastAsiaTheme="minorEastAsia" w:hint="eastAsia"/>
          <w:lang w:eastAsia="zh-CN"/>
        </w:rPr>
        <w:t xml:space="preserve"> </w:t>
      </w:r>
      <w:r>
        <w:rPr>
          <w:rFonts w:eastAsiaTheme="minorEastAsia" w:hint="eastAsia"/>
          <w:lang w:eastAsia="zh-CN"/>
        </w:rPr>
        <w:t xml:space="preserve">cell, etc.  And the </w:t>
      </w:r>
      <w:r w:rsidR="0033390F">
        <w:rPr>
          <w:rFonts w:eastAsiaTheme="minorEastAsia" w:hint="eastAsia"/>
          <w:lang w:eastAsia="zh-CN"/>
        </w:rPr>
        <w:t>fail</w:t>
      </w:r>
      <w:r w:rsidR="0033390F">
        <w:rPr>
          <w:rFonts w:eastAsiaTheme="minorEastAsia"/>
          <w:lang w:eastAsia="zh-CN"/>
        </w:rPr>
        <w:t>ed</w:t>
      </w:r>
      <w:r w:rsidR="0033390F">
        <w:rPr>
          <w:rFonts w:eastAsiaTheme="minorEastAsia" w:hint="eastAsia"/>
          <w:lang w:eastAsia="zh-CN"/>
        </w:rPr>
        <w:t xml:space="preserve"> </w:t>
      </w:r>
      <w:r>
        <w:rPr>
          <w:rFonts w:eastAsiaTheme="minorEastAsia" w:hint="eastAsia"/>
          <w:lang w:eastAsia="zh-CN"/>
        </w:rPr>
        <w:t xml:space="preserve">UE </w:t>
      </w:r>
      <w:r>
        <w:rPr>
          <w:rFonts w:eastAsiaTheme="minorEastAsia"/>
          <w:lang w:eastAsia="zh-CN"/>
        </w:rPr>
        <w:t>can</w:t>
      </w:r>
      <w:r w:rsidR="0033390F">
        <w:rPr>
          <w:rFonts w:eastAsiaTheme="minorEastAsia"/>
          <w:lang w:eastAsia="zh-CN"/>
        </w:rPr>
        <w:t>no</w:t>
      </w:r>
      <w:r>
        <w:rPr>
          <w:rFonts w:eastAsiaTheme="minorEastAsia"/>
          <w:lang w:eastAsia="zh-CN"/>
        </w:rPr>
        <w:t>t</w:t>
      </w:r>
      <w:r>
        <w:rPr>
          <w:rFonts w:eastAsiaTheme="minorEastAsia" w:hint="eastAsia"/>
          <w:lang w:eastAsia="zh-CN"/>
        </w:rPr>
        <w:t xml:space="preserve"> </w:t>
      </w:r>
      <w:r w:rsidRPr="00567E8B">
        <w:rPr>
          <w:rFonts w:eastAsiaTheme="minorEastAsia"/>
          <w:lang w:eastAsia="zh-CN"/>
        </w:rPr>
        <w:t xml:space="preserve">make </w:t>
      </w:r>
      <w:r w:rsidR="0033390F">
        <w:rPr>
          <w:rFonts w:eastAsiaTheme="minorEastAsia"/>
          <w:lang w:eastAsia="zh-CN"/>
        </w:rPr>
        <w:t xml:space="preserve">the right </w:t>
      </w:r>
      <w:r w:rsidRPr="00567E8B">
        <w:rPr>
          <w:rFonts w:eastAsiaTheme="minorEastAsia"/>
          <w:lang w:eastAsia="zh-CN"/>
        </w:rPr>
        <w:t>judgement</w:t>
      </w:r>
      <w:r>
        <w:rPr>
          <w:rFonts w:eastAsiaTheme="minorEastAsia" w:hint="eastAsia"/>
          <w:lang w:eastAsia="zh-CN"/>
        </w:rPr>
        <w:t xml:space="preserve"> about the exact failure reason. </w:t>
      </w:r>
      <w:r w:rsidR="00FD3C56">
        <w:rPr>
          <w:rFonts w:eastAsiaTheme="minorEastAsia" w:hint="eastAsia"/>
          <w:lang w:eastAsia="zh-CN"/>
        </w:rPr>
        <w:t>Therefore</w:t>
      </w:r>
      <w:r>
        <w:rPr>
          <w:rFonts w:eastAsiaTheme="minorEastAsia" w:hint="eastAsia"/>
          <w:lang w:eastAsia="zh-CN"/>
        </w:rPr>
        <w:t>, no</w:t>
      </w:r>
      <w:r w:rsidRPr="00567E8B">
        <w:rPr>
          <w:rFonts w:eastAsiaTheme="minorEastAsia" w:hint="eastAsia"/>
          <w:lang w:eastAsia="zh-CN"/>
        </w:rPr>
        <w:t xml:space="preserve"> </w:t>
      </w:r>
      <w:r>
        <w:rPr>
          <w:rFonts w:eastAsiaTheme="minorEastAsia" w:hint="eastAsia"/>
          <w:lang w:eastAsia="zh-CN"/>
        </w:rPr>
        <w:t xml:space="preserve">failure reason is </w:t>
      </w:r>
      <w:r w:rsidR="00FD3C56">
        <w:rPr>
          <w:rFonts w:eastAsiaTheme="minorEastAsia" w:hint="eastAsia"/>
          <w:lang w:eastAsia="zh-CN"/>
        </w:rPr>
        <w:t>included</w:t>
      </w:r>
      <w:r>
        <w:rPr>
          <w:rFonts w:eastAsiaTheme="minorEastAsia" w:hint="eastAsia"/>
          <w:lang w:eastAsia="zh-CN"/>
        </w:rPr>
        <w:t xml:space="preserve"> </w:t>
      </w:r>
      <w:r w:rsidR="00F75594">
        <w:rPr>
          <w:rFonts w:eastAsiaTheme="minorEastAsia" w:hint="eastAsia"/>
          <w:lang w:eastAsia="zh-CN"/>
        </w:rPr>
        <w:t xml:space="preserve">in the measurement result </w:t>
      </w:r>
      <w:r>
        <w:rPr>
          <w:rFonts w:eastAsiaTheme="minorEastAsia" w:hint="eastAsia"/>
          <w:lang w:eastAsia="zh-CN"/>
        </w:rPr>
        <w:t xml:space="preserve">to the serving cell </w:t>
      </w:r>
      <w:r w:rsidR="00FD3C56">
        <w:rPr>
          <w:rFonts w:eastAsiaTheme="minorEastAsia" w:hint="eastAsia"/>
          <w:lang w:eastAsia="zh-CN"/>
        </w:rPr>
        <w:t xml:space="preserve">if the </w:t>
      </w:r>
      <w:r>
        <w:rPr>
          <w:rFonts w:eastAsiaTheme="minorEastAsia" w:hint="eastAsia"/>
          <w:lang w:eastAsia="zh-CN"/>
        </w:rPr>
        <w:t xml:space="preserve">ANR </w:t>
      </w:r>
      <w:r>
        <w:rPr>
          <w:rFonts w:eastAsiaTheme="minorEastAsia"/>
          <w:lang w:eastAsia="zh-CN"/>
        </w:rPr>
        <w:t>procedure</w:t>
      </w:r>
      <w:r w:rsidR="00FD3C56">
        <w:rPr>
          <w:rFonts w:eastAsiaTheme="minorEastAsia" w:hint="eastAsia"/>
          <w:lang w:eastAsia="zh-CN"/>
        </w:rPr>
        <w:t xml:space="preserve"> fails</w:t>
      </w:r>
      <w:r>
        <w:rPr>
          <w:rFonts w:eastAsiaTheme="minorEastAsia" w:hint="eastAsia"/>
          <w:lang w:eastAsia="zh-CN"/>
        </w:rPr>
        <w:t xml:space="preserve">. </w:t>
      </w:r>
      <w:r w:rsidR="00FD3C56">
        <w:rPr>
          <w:rFonts w:eastAsiaTheme="minorEastAsia" w:hint="eastAsia"/>
          <w:lang w:eastAsia="zh-CN"/>
        </w:rPr>
        <w:t>Then</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w:t>
      </w:r>
      <w:r>
        <w:rPr>
          <w:rFonts w:eastAsiaTheme="minorEastAsia"/>
          <w:lang w:eastAsia="zh-CN"/>
        </w:rPr>
        <w:t>serving</w:t>
      </w:r>
      <w:r>
        <w:rPr>
          <w:rFonts w:eastAsiaTheme="minorEastAsia" w:hint="eastAsia"/>
          <w:lang w:eastAsia="zh-CN"/>
        </w:rPr>
        <w:t xml:space="preserve"> cell may configure other UEs to report CGI </w:t>
      </w:r>
      <w:r w:rsidR="00FD3C56">
        <w:rPr>
          <w:rFonts w:eastAsiaTheme="minorEastAsia" w:hint="eastAsia"/>
          <w:lang w:eastAsia="zh-CN"/>
        </w:rPr>
        <w:t>of</w:t>
      </w:r>
      <w:r>
        <w:rPr>
          <w:rFonts w:eastAsiaTheme="minorEastAsia" w:hint="eastAsia"/>
          <w:lang w:eastAsia="zh-CN"/>
        </w:rPr>
        <w:t xml:space="preserve"> the </w:t>
      </w:r>
      <w:r w:rsidR="00FD3C56">
        <w:rPr>
          <w:rFonts w:eastAsiaTheme="minorEastAsia"/>
          <w:lang w:eastAsia="zh-CN"/>
        </w:rPr>
        <w:t>neighboring</w:t>
      </w:r>
      <w:r w:rsidR="00FD3C56">
        <w:rPr>
          <w:rFonts w:eastAsiaTheme="minorEastAsia" w:hint="eastAsia"/>
          <w:lang w:eastAsia="zh-CN"/>
        </w:rPr>
        <w:t xml:space="preserve"> </w:t>
      </w:r>
      <w:r>
        <w:rPr>
          <w:rFonts w:eastAsiaTheme="minorEastAsia" w:hint="eastAsia"/>
          <w:lang w:eastAsia="zh-CN"/>
        </w:rPr>
        <w:t xml:space="preserve">cell even if the </w:t>
      </w:r>
      <w:r w:rsidR="00F75594">
        <w:rPr>
          <w:rFonts w:eastAsiaTheme="minorEastAsia" w:hint="eastAsia"/>
          <w:lang w:eastAsia="zh-CN"/>
        </w:rPr>
        <w:t xml:space="preserve">target </w:t>
      </w:r>
      <w:r>
        <w:rPr>
          <w:rFonts w:eastAsiaTheme="minorEastAsia" w:hint="eastAsia"/>
          <w:lang w:eastAsia="zh-CN"/>
        </w:rPr>
        <w:t xml:space="preserve">cell </w:t>
      </w:r>
      <w:r>
        <w:rPr>
          <w:rFonts w:eastAsiaTheme="minorEastAsia"/>
          <w:lang w:eastAsia="zh-CN"/>
        </w:rPr>
        <w:t>does</w:t>
      </w:r>
      <w:r w:rsidR="0033390F">
        <w:rPr>
          <w:rFonts w:eastAsiaTheme="minorEastAsia"/>
          <w:lang w:eastAsia="zh-CN"/>
        </w:rPr>
        <w:t xml:space="preserve"> </w:t>
      </w:r>
      <w:r>
        <w:rPr>
          <w:rFonts w:eastAsiaTheme="minorEastAsia"/>
          <w:lang w:eastAsia="zh-CN"/>
        </w:rPr>
        <w:t>n</w:t>
      </w:r>
      <w:r w:rsidR="0033390F">
        <w:rPr>
          <w:rFonts w:eastAsiaTheme="minorEastAsia"/>
          <w:lang w:eastAsia="zh-CN"/>
        </w:rPr>
        <w:t>o</w:t>
      </w:r>
      <w:r>
        <w:rPr>
          <w:rFonts w:eastAsiaTheme="minorEastAsia"/>
          <w:lang w:eastAsia="zh-CN"/>
        </w:rPr>
        <w:t>t</w:t>
      </w:r>
      <w:r>
        <w:rPr>
          <w:rFonts w:eastAsiaTheme="minorEastAsia" w:hint="eastAsia"/>
          <w:lang w:eastAsia="zh-CN"/>
        </w:rPr>
        <w:t xml:space="preserve"> broadcast SIB1. </w:t>
      </w:r>
    </w:p>
    <w:p w14:paraId="3356AE42" w14:textId="3FE262EA" w:rsidR="00FD3C56" w:rsidRPr="00FD3C56" w:rsidRDefault="00FD3C56" w:rsidP="00F75594">
      <w:pPr>
        <w:pStyle w:val="a0"/>
        <w:rPr>
          <w:rFonts w:eastAsiaTheme="minorEastAsia"/>
          <w:b/>
          <w:lang w:eastAsia="zh-CN"/>
        </w:rPr>
      </w:pPr>
      <w:r w:rsidRPr="00FD3C56">
        <w:rPr>
          <w:rFonts w:eastAsiaTheme="minorEastAsia"/>
          <w:b/>
          <w:lang w:eastAsia="zh-CN"/>
        </w:rPr>
        <w:t>Observation</w:t>
      </w:r>
      <w:r w:rsidRPr="00FD3C56">
        <w:rPr>
          <w:rFonts w:eastAsiaTheme="minorEastAsia" w:hint="eastAsia"/>
          <w:b/>
          <w:lang w:eastAsia="zh-CN"/>
        </w:rPr>
        <w:t>3: In LTE</w:t>
      </w:r>
      <w:r w:rsidRPr="00FD3C56">
        <w:rPr>
          <w:rFonts w:eastAsiaTheme="minorEastAsia"/>
          <w:b/>
          <w:lang w:eastAsia="zh-CN"/>
        </w:rPr>
        <w:t>,</w:t>
      </w:r>
      <w:r w:rsidRPr="00FD3C56">
        <w:rPr>
          <w:rFonts w:eastAsiaTheme="minorEastAsia" w:hint="eastAsia"/>
          <w:b/>
          <w:lang w:eastAsia="zh-CN"/>
        </w:rPr>
        <w:t xml:space="preserve"> </w:t>
      </w:r>
      <w:r w:rsidR="0033390F">
        <w:rPr>
          <w:rFonts w:eastAsiaTheme="minorEastAsia"/>
          <w:b/>
          <w:lang w:eastAsia="zh-CN"/>
        </w:rPr>
        <w:t>if</w:t>
      </w:r>
      <w:r w:rsidR="0033390F" w:rsidRPr="00FD3C56">
        <w:rPr>
          <w:rFonts w:eastAsiaTheme="minorEastAsia" w:hint="eastAsia"/>
          <w:b/>
          <w:lang w:eastAsia="zh-CN"/>
        </w:rPr>
        <w:t xml:space="preserve"> </w:t>
      </w:r>
      <w:r w:rsidRPr="00FD3C56">
        <w:rPr>
          <w:rFonts w:eastAsiaTheme="minorEastAsia" w:hint="eastAsia"/>
          <w:b/>
          <w:lang w:eastAsia="zh-CN"/>
        </w:rPr>
        <w:t xml:space="preserve">UE failed to </w:t>
      </w:r>
      <w:r w:rsidR="004A1EF5" w:rsidRPr="00FD3C56">
        <w:rPr>
          <w:rFonts w:eastAsiaTheme="minorEastAsia"/>
          <w:b/>
          <w:lang w:eastAsia="zh-CN"/>
        </w:rPr>
        <w:t>obtain</w:t>
      </w:r>
      <w:r w:rsidRPr="00FD3C56">
        <w:rPr>
          <w:rFonts w:eastAsiaTheme="minorEastAsia" w:hint="eastAsia"/>
          <w:b/>
          <w:lang w:eastAsia="zh-CN"/>
        </w:rPr>
        <w:t xml:space="preserve"> the </w:t>
      </w:r>
      <w:r w:rsidRPr="00FD3C56">
        <w:rPr>
          <w:rFonts w:eastAsiaTheme="minorEastAsia"/>
          <w:b/>
          <w:lang w:eastAsia="zh-CN"/>
        </w:rPr>
        <w:t>required</w:t>
      </w:r>
      <w:r w:rsidRPr="00FD3C56">
        <w:rPr>
          <w:rFonts w:eastAsiaTheme="minorEastAsia" w:hint="eastAsia"/>
          <w:b/>
          <w:lang w:eastAsia="zh-CN"/>
        </w:rPr>
        <w:t xml:space="preserve"> </w:t>
      </w:r>
      <w:r w:rsidRPr="00FD3C56">
        <w:rPr>
          <w:rFonts w:eastAsiaTheme="minorEastAsia"/>
          <w:b/>
          <w:lang w:eastAsia="zh-CN"/>
        </w:rPr>
        <w:t>information for</w:t>
      </w:r>
      <w:r w:rsidRPr="00FD3C56">
        <w:rPr>
          <w:rFonts w:eastAsiaTheme="minorEastAsia" w:hint="eastAsia"/>
          <w:b/>
          <w:lang w:eastAsia="zh-CN"/>
        </w:rPr>
        <w:t xml:space="preserve"> </w:t>
      </w:r>
      <w:r w:rsidRPr="00FD3C56">
        <w:rPr>
          <w:rFonts w:eastAsiaTheme="minorEastAsia"/>
          <w:b/>
          <w:lang w:eastAsia="zh-CN"/>
        </w:rPr>
        <w:t>ANR</w:t>
      </w:r>
      <w:r w:rsidR="0033390F">
        <w:rPr>
          <w:rFonts w:eastAsiaTheme="minorEastAsia"/>
          <w:b/>
          <w:lang w:eastAsia="zh-CN"/>
        </w:rPr>
        <w:t>,</w:t>
      </w:r>
      <w:r w:rsidRPr="00FD3C56">
        <w:rPr>
          <w:rFonts w:eastAsiaTheme="minorEastAsia"/>
          <w:b/>
          <w:lang w:eastAsia="zh-CN"/>
        </w:rPr>
        <w:t xml:space="preserve"> </w:t>
      </w:r>
      <w:r w:rsidR="0033390F">
        <w:rPr>
          <w:rFonts w:eastAsiaTheme="minorEastAsia"/>
          <w:b/>
          <w:lang w:eastAsia="zh-CN"/>
        </w:rPr>
        <w:t xml:space="preserve">the UE </w:t>
      </w:r>
      <w:r w:rsidRPr="00FD3C56">
        <w:rPr>
          <w:rFonts w:eastAsiaTheme="minorEastAsia"/>
          <w:b/>
          <w:lang w:eastAsia="zh-CN"/>
        </w:rPr>
        <w:t>can</w:t>
      </w:r>
      <w:r w:rsidR="0033390F">
        <w:rPr>
          <w:rFonts w:eastAsiaTheme="minorEastAsia"/>
          <w:b/>
          <w:lang w:eastAsia="zh-CN"/>
        </w:rPr>
        <w:t>no</w:t>
      </w:r>
      <w:r w:rsidRPr="00FD3C56">
        <w:rPr>
          <w:rFonts w:eastAsiaTheme="minorEastAsia"/>
          <w:b/>
          <w:lang w:eastAsia="zh-CN"/>
        </w:rPr>
        <w:t>t</w:t>
      </w:r>
      <w:r w:rsidRPr="00FD3C56">
        <w:rPr>
          <w:rFonts w:eastAsiaTheme="minorEastAsia" w:hint="eastAsia"/>
          <w:b/>
          <w:lang w:eastAsia="zh-CN"/>
        </w:rPr>
        <w:t xml:space="preserve"> </w:t>
      </w:r>
      <w:r w:rsidR="004A1EF5">
        <w:rPr>
          <w:rFonts w:eastAsiaTheme="minorEastAsia" w:hint="eastAsia"/>
          <w:b/>
          <w:lang w:eastAsia="zh-CN"/>
        </w:rPr>
        <w:t xml:space="preserve">tell </w:t>
      </w:r>
      <w:r w:rsidRPr="00FD3C56">
        <w:rPr>
          <w:rFonts w:eastAsiaTheme="minorEastAsia" w:hint="eastAsia"/>
          <w:b/>
          <w:lang w:eastAsia="zh-CN"/>
        </w:rPr>
        <w:t xml:space="preserve">the exact failure </w:t>
      </w:r>
      <w:r w:rsidRPr="00FD3C56">
        <w:rPr>
          <w:rFonts w:eastAsiaTheme="minorEastAsia"/>
          <w:b/>
          <w:lang w:eastAsia="zh-CN"/>
        </w:rPr>
        <w:t>reason (</w:t>
      </w:r>
      <w:r w:rsidRPr="00FD3C56">
        <w:rPr>
          <w:rFonts w:eastAsiaTheme="minorEastAsia" w:hint="eastAsia"/>
          <w:b/>
          <w:lang w:eastAsia="zh-CN"/>
        </w:rPr>
        <w:t>e.g. bad link quality, no</w:t>
      </w:r>
      <w:r w:rsidRPr="00FD3C56">
        <w:rPr>
          <w:rFonts w:eastAsiaTheme="minorEastAsia"/>
          <w:b/>
          <w:lang w:eastAsia="zh-CN"/>
        </w:rPr>
        <w:t xml:space="preserve"> SIB1 broadcasting</w:t>
      </w:r>
      <w:r w:rsidRPr="00FD3C56">
        <w:rPr>
          <w:rFonts w:eastAsiaTheme="minorEastAsia" w:hint="eastAsia"/>
          <w:b/>
          <w:lang w:eastAsia="zh-CN"/>
        </w:rPr>
        <w:t xml:space="preserve"> in the </w:t>
      </w:r>
      <w:r w:rsidRPr="00FD3C56">
        <w:rPr>
          <w:rFonts w:eastAsiaTheme="minorEastAsia"/>
          <w:b/>
          <w:lang w:eastAsia="zh-CN"/>
        </w:rPr>
        <w:t>neighboring</w:t>
      </w:r>
      <w:r w:rsidRPr="00FD3C56">
        <w:rPr>
          <w:rFonts w:eastAsiaTheme="minorEastAsia" w:hint="eastAsia"/>
          <w:b/>
          <w:lang w:eastAsia="zh-CN"/>
        </w:rPr>
        <w:t xml:space="preserve"> cell, </w:t>
      </w:r>
      <w:r w:rsidRPr="00FD3C56">
        <w:rPr>
          <w:rFonts w:eastAsiaTheme="minorEastAsia"/>
          <w:b/>
          <w:lang w:eastAsia="zh-CN"/>
        </w:rPr>
        <w:t>etc.</w:t>
      </w:r>
      <w:r w:rsidRPr="00FD3C56">
        <w:rPr>
          <w:rFonts w:eastAsiaTheme="minorEastAsia" w:hint="eastAsia"/>
          <w:b/>
          <w:lang w:eastAsia="zh-CN"/>
        </w:rPr>
        <w:t>).</w:t>
      </w:r>
    </w:p>
    <w:p w14:paraId="3FA0DA02" w14:textId="7DA3C70E" w:rsidR="00567E8B" w:rsidRPr="00567E8B" w:rsidRDefault="00567E8B" w:rsidP="00F75594">
      <w:pPr>
        <w:pStyle w:val="a0"/>
        <w:rPr>
          <w:rFonts w:eastAsiaTheme="minorEastAsia"/>
          <w:b/>
          <w:lang w:eastAsia="zh-CN"/>
        </w:rPr>
      </w:pPr>
      <w:r w:rsidRPr="00567E8B">
        <w:rPr>
          <w:rFonts w:eastAsiaTheme="minorEastAsia"/>
          <w:b/>
          <w:lang w:eastAsia="zh-CN"/>
        </w:rPr>
        <w:t>Observation</w:t>
      </w:r>
      <w:r w:rsidR="00FD3C56">
        <w:rPr>
          <w:rFonts w:eastAsiaTheme="minorEastAsia" w:hint="eastAsia"/>
          <w:b/>
          <w:lang w:eastAsia="zh-CN"/>
        </w:rPr>
        <w:t>4</w:t>
      </w:r>
      <w:r w:rsidRPr="00567E8B">
        <w:rPr>
          <w:rFonts w:eastAsiaTheme="minorEastAsia" w:hint="eastAsia"/>
          <w:b/>
          <w:lang w:eastAsia="zh-CN"/>
        </w:rPr>
        <w:t>: In LTE</w:t>
      </w:r>
      <w:r w:rsidRPr="00567E8B">
        <w:rPr>
          <w:rFonts w:eastAsiaTheme="minorEastAsia"/>
          <w:b/>
          <w:lang w:eastAsia="zh-CN"/>
        </w:rPr>
        <w:t>, the</w:t>
      </w:r>
      <w:r w:rsidRPr="00567E8B">
        <w:rPr>
          <w:rFonts w:eastAsiaTheme="minorEastAsia" w:hint="eastAsia"/>
          <w:b/>
          <w:lang w:eastAsia="zh-CN"/>
        </w:rPr>
        <w:t xml:space="preserve"> serving cell </w:t>
      </w:r>
      <w:r w:rsidR="00FD3C56">
        <w:rPr>
          <w:rFonts w:eastAsiaTheme="minorEastAsia"/>
          <w:b/>
          <w:lang w:eastAsia="zh-CN"/>
        </w:rPr>
        <w:t>does</w:t>
      </w:r>
      <w:r w:rsidR="0033390F">
        <w:rPr>
          <w:rFonts w:eastAsiaTheme="minorEastAsia"/>
          <w:b/>
          <w:lang w:eastAsia="zh-CN"/>
        </w:rPr>
        <w:t xml:space="preserve"> </w:t>
      </w:r>
      <w:r w:rsidR="00FD3C56">
        <w:rPr>
          <w:rFonts w:eastAsiaTheme="minorEastAsia"/>
          <w:b/>
          <w:lang w:eastAsia="zh-CN"/>
        </w:rPr>
        <w:t>n</w:t>
      </w:r>
      <w:r w:rsidR="0033390F">
        <w:rPr>
          <w:rFonts w:eastAsiaTheme="minorEastAsia"/>
          <w:b/>
          <w:lang w:eastAsia="zh-CN"/>
        </w:rPr>
        <w:t>o</w:t>
      </w:r>
      <w:r w:rsidR="00FD3C56">
        <w:rPr>
          <w:rFonts w:eastAsiaTheme="minorEastAsia"/>
          <w:b/>
          <w:lang w:eastAsia="zh-CN"/>
        </w:rPr>
        <w:t>t</w:t>
      </w:r>
      <w:r w:rsidRPr="00567E8B">
        <w:rPr>
          <w:rFonts w:eastAsiaTheme="minorEastAsia" w:hint="eastAsia"/>
          <w:b/>
          <w:lang w:eastAsia="zh-CN"/>
        </w:rPr>
        <w:t xml:space="preserve"> know the </w:t>
      </w:r>
      <w:r w:rsidR="00FD3C56">
        <w:rPr>
          <w:rFonts w:eastAsiaTheme="minorEastAsia" w:hint="eastAsia"/>
          <w:b/>
          <w:lang w:eastAsia="zh-CN"/>
        </w:rPr>
        <w:t xml:space="preserve">failure </w:t>
      </w:r>
      <w:r w:rsidR="00F75594" w:rsidRPr="00FD3C56">
        <w:rPr>
          <w:rFonts w:eastAsiaTheme="minorEastAsia"/>
          <w:b/>
          <w:lang w:eastAsia="zh-CN"/>
        </w:rPr>
        <w:t xml:space="preserve">reason </w:t>
      </w:r>
      <w:r w:rsidR="00FD3C56" w:rsidRPr="00567E8B">
        <w:rPr>
          <w:rFonts w:eastAsiaTheme="minorEastAsia"/>
          <w:b/>
          <w:lang w:eastAsia="zh-CN"/>
        </w:rPr>
        <w:t>of</w:t>
      </w:r>
      <w:r w:rsidRPr="00567E8B">
        <w:rPr>
          <w:rFonts w:eastAsiaTheme="minorEastAsia" w:hint="eastAsia"/>
          <w:b/>
          <w:lang w:eastAsia="zh-CN"/>
        </w:rPr>
        <w:t xml:space="preserve"> </w:t>
      </w:r>
      <w:r w:rsidR="00FD3C56">
        <w:rPr>
          <w:rFonts w:eastAsiaTheme="minorEastAsia" w:hint="eastAsia"/>
          <w:b/>
          <w:lang w:eastAsia="zh-CN"/>
        </w:rPr>
        <w:t xml:space="preserve">an ANR </w:t>
      </w:r>
      <w:r w:rsidR="00FD3C56">
        <w:rPr>
          <w:rFonts w:eastAsiaTheme="minorEastAsia"/>
          <w:b/>
          <w:lang w:eastAsia="zh-CN"/>
        </w:rPr>
        <w:t>procedure</w:t>
      </w:r>
      <w:r w:rsidR="00FD3C56">
        <w:rPr>
          <w:rFonts w:eastAsiaTheme="minorEastAsia" w:hint="eastAsia"/>
          <w:b/>
          <w:lang w:eastAsia="zh-CN"/>
        </w:rPr>
        <w:t xml:space="preserve"> and </w:t>
      </w:r>
      <w:r w:rsidR="00FD3C56" w:rsidRPr="00567E8B">
        <w:rPr>
          <w:rFonts w:eastAsiaTheme="minorEastAsia" w:hint="eastAsia"/>
          <w:b/>
          <w:lang w:eastAsia="zh-CN"/>
        </w:rPr>
        <w:t xml:space="preserve">may configure </w:t>
      </w:r>
      <w:r w:rsidR="00FD3C56">
        <w:rPr>
          <w:rFonts w:eastAsiaTheme="minorEastAsia" w:hint="eastAsia"/>
          <w:b/>
          <w:lang w:eastAsia="zh-CN"/>
        </w:rPr>
        <w:t xml:space="preserve">other </w:t>
      </w:r>
      <w:r w:rsidR="00FD3C56" w:rsidRPr="00567E8B">
        <w:rPr>
          <w:rFonts w:eastAsiaTheme="minorEastAsia" w:hint="eastAsia"/>
          <w:b/>
          <w:lang w:eastAsia="zh-CN"/>
        </w:rPr>
        <w:t xml:space="preserve">UEs to report CGI </w:t>
      </w:r>
      <w:r w:rsidR="00FD3C56">
        <w:rPr>
          <w:rFonts w:eastAsiaTheme="minorEastAsia" w:hint="eastAsia"/>
          <w:b/>
          <w:lang w:eastAsia="zh-CN"/>
        </w:rPr>
        <w:t>of</w:t>
      </w:r>
      <w:r w:rsidR="00FD3C56" w:rsidRPr="00567E8B">
        <w:rPr>
          <w:rFonts w:eastAsiaTheme="minorEastAsia" w:hint="eastAsia"/>
          <w:b/>
          <w:lang w:eastAsia="zh-CN"/>
        </w:rPr>
        <w:t xml:space="preserve"> the </w:t>
      </w:r>
      <w:r w:rsidR="0033390F">
        <w:rPr>
          <w:rFonts w:eastAsiaTheme="minorEastAsia"/>
          <w:b/>
          <w:lang w:eastAsia="zh-CN"/>
        </w:rPr>
        <w:t xml:space="preserve">same </w:t>
      </w:r>
      <w:r w:rsidR="00FD3C56">
        <w:rPr>
          <w:rFonts w:eastAsiaTheme="minorEastAsia" w:hint="eastAsia"/>
          <w:b/>
          <w:lang w:eastAsia="zh-CN"/>
        </w:rPr>
        <w:t>neighboring</w:t>
      </w:r>
      <w:r w:rsidR="00FD3C56" w:rsidRPr="00567E8B">
        <w:rPr>
          <w:rFonts w:eastAsiaTheme="minorEastAsia" w:hint="eastAsia"/>
          <w:b/>
          <w:lang w:eastAsia="zh-CN"/>
        </w:rPr>
        <w:t xml:space="preserve"> cell even if </w:t>
      </w:r>
      <w:r w:rsidR="00FD3C56" w:rsidRPr="00FD3C56">
        <w:rPr>
          <w:rFonts w:eastAsiaTheme="minorEastAsia" w:hint="eastAsia"/>
          <w:b/>
          <w:lang w:eastAsia="zh-CN"/>
        </w:rPr>
        <w:t xml:space="preserve">the </w:t>
      </w:r>
      <w:r w:rsidR="004A1EF5">
        <w:rPr>
          <w:rFonts w:eastAsiaTheme="minorEastAsia" w:hint="eastAsia"/>
          <w:b/>
          <w:lang w:eastAsia="zh-CN"/>
        </w:rPr>
        <w:t>neighboring</w:t>
      </w:r>
      <w:r w:rsidR="004A1EF5" w:rsidRPr="00567E8B">
        <w:rPr>
          <w:rFonts w:eastAsiaTheme="minorEastAsia" w:hint="eastAsia"/>
          <w:b/>
          <w:lang w:eastAsia="zh-CN"/>
        </w:rPr>
        <w:t xml:space="preserve"> </w:t>
      </w:r>
      <w:r w:rsidR="00FD3C56" w:rsidRPr="00FD3C56">
        <w:rPr>
          <w:rFonts w:eastAsiaTheme="minorEastAsia" w:hint="eastAsia"/>
          <w:b/>
          <w:lang w:eastAsia="zh-CN"/>
        </w:rPr>
        <w:t xml:space="preserve">cell </w:t>
      </w:r>
      <w:r w:rsidR="00FD3C56" w:rsidRPr="00FD3C56">
        <w:rPr>
          <w:rFonts w:eastAsiaTheme="minorEastAsia"/>
          <w:b/>
          <w:lang w:eastAsia="zh-CN"/>
        </w:rPr>
        <w:t>does</w:t>
      </w:r>
      <w:r w:rsidR="0033390F">
        <w:rPr>
          <w:rFonts w:eastAsiaTheme="minorEastAsia"/>
          <w:b/>
          <w:lang w:eastAsia="zh-CN"/>
        </w:rPr>
        <w:t xml:space="preserve"> </w:t>
      </w:r>
      <w:r w:rsidR="00FD3C56" w:rsidRPr="00FD3C56">
        <w:rPr>
          <w:rFonts w:eastAsiaTheme="minorEastAsia"/>
          <w:b/>
          <w:lang w:eastAsia="zh-CN"/>
        </w:rPr>
        <w:t>n</w:t>
      </w:r>
      <w:r w:rsidR="0033390F">
        <w:rPr>
          <w:rFonts w:eastAsiaTheme="minorEastAsia"/>
          <w:b/>
          <w:lang w:eastAsia="zh-CN"/>
        </w:rPr>
        <w:t>o</w:t>
      </w:r>
      <w:r w:rsidR="00FD3C56" w:rsidRPr="00FD3C56">
        <w:rPr>
          <w:rFonts w:eastAsiaTheme="minorEastAsia"/>
          <w:b/>
          <w:lang w:eastAsia="zh-CN"/>
        </w:rPr>
        <w:t>t</w:t>
      </w:r>
      <w:r w:rsidR="00FD3C56" w:rsidRPr="00FD3C56">
        <w:rPr>
          <w:rFonts w:eastAsiaTheme="minorEastAsia" w:hint="eastAsia"/>
          <w:b/>
          <w:lang w:eastAsia="zh-CN"/>
        </w:rPr>
        <w:t xml:space="preserve"> broadcast SIB1.</w:t>
      </w:r>
    </w:p>
    <w:p w14:paraId="409B46B6" w14:textId="0F184CC4" w:rsidR="00DA7D62" w:rsidRDefault="000B0BA2" w:rsidP="00F75594">
      <w:pPr>
        <w:pStyle w:val="a0"/>
        <w:rPr>
          <w:rFonts w:eastAsiaTheme="minorEastAsia"/>
          <w:lang w:eastAsia="zh-CN"/>
        </w:rPr>
      </w:pPr>
      <w:r>
        <w:rPr>
          <w:rFonts w:eastAsiaTheme="minorEastAsia" w:hint="eastAsia"/>
          <w:lang w:eastAsia="zh-CN"/>
        </w:rPr>
        <w:t>D</w:t>
      </w:r>
      <w:r w:rsidR="001B317D">
        <w:rPr>
          <w:rFonts w:eastAsiaTheme="minorEastAsia" w:hint="eastAsia"/>
          <w:lang w:eastAsia="zh-CN"/>
        </w:rPr>
        <w:t>uring the</w:t>
      </w:r>
      <w:r w:rsidR="00221D04">
        <w:rPr>
          <w:rFonts w:eastAsiaTheme="minorEastAsia" w:hint="eastAsia"/>
          <w:lang w:eastAsia="zh-CN"/>
        </w:rPr>
        <w:t xml:space="preserve"> RAN2#100</w:t>
      </w:r>
      <w:r w:rsidR="001B317D">
        <w:rPr>
          <w:rFonts w:eastAsiaTheme="minorEastAsia" w:hint="eastAsia"/>
          <w:lang w:eastAsia="zh-CN"/>
        </w:rPr>
        <w:t xml:space="preserve"> meeting</w:t>
      </w:r>
      <w:r w:rsidR="00221D04">
        <w:rPr>
          <w:rFonts w:eastAsiaTheme="minorEastAsia" w:hint="eastAsia"/>
          <w:lang w:eastAsia="zh-CN"/>
        </w:rPr>
        <w:t xml:space="preserve">, it was agreed that </w:t>
      </w:r>
      <w:r w:rsidR="001B317D">
        <w:rPr>
          <w:rFonts w:eastAsiaTheme="minorEastAsia" w:hint="eastAsia"/>
          <w:lang w:eastAsia="zh-CN"/>
        </w:rPr>
        <w:t>the NR cell which does</w:t>
      </w:r>
      <w:r w:rsidR="0033390F">
        <w:rPr>
          <w:rFonts w:eastAsiaTheme="minorEastAsia"/>
          <w:lang w:eastAsia="zh-CN"/>
        </w:rPr>
        <w:t xml:space="preserve"> </w:t>
      </w:r>
      <w:r w:rsidR="001B317D">
        <w:rPr>
          <w:rFonts w:eastAsiaTheme="minorEastAsia" w:hint="eastAsia"/>
          <w:lang w:eastAsia="zh-CN"/>
        </w:rPr>
        <w:t>n</w:t>
      </w:r>
      <w:r w:rsidR="0033390F">
        <w:rPr>
          <w:rFonts w:eastAsiaTheme="minorEastAsia"/>
          <w:lang w:eastAsia="zh-CN"/>
        </w:rPr>
        <w:t>o</w:t>
      </w:r>
      <w:r w:rsidR="001B317D">
        <w:rPr>
          <w:rFonts w:eastAsiaTheme="minorEastAsia" w:hint="eastAsia"/>
          <w:lang w:eastAsia="zh-CN"/>
        </w:rPr>
        <w:t xml:space="preserve">t broadcast SIB1 can inform UE that SIB1 is not </w:t>
      </w:r>
      <w:r w:rsidR="001B317D" w:rsidRPr="000B0BA2">
        <w:rPr>
          <w:rFonts w:eastAsiaTheme="minorEastAsia"/>
          <w:lang w:eastAsia="zh-CN"/>
        </w:rPr>
        <w:t>present</w:t>
      </w:r>
      <w:r w:rsidR="001B317D">
        <w:rPr>
          <w:rFonts w:eastAsiaTheme="minorEastAsia" w:hint="eastAsia"/>
          <w:lang w:eastAsia="zh-CN"/>
        </w:rPr>
        <w:t xml:space="preserve"> via MIB.</w:t>
      </w:r>
    </w:p>
    <w:p w14:paraId="120606AA" w14:textId="77777777" w:rsidR="001B317D" w:rsidRDefault="001B317D" w:rsidP="00F75594">
      <w:pPr>
        <w:pStyle w:val="Doc-text2"/>
        <w:pBdr>
          <w:top w:val="single" w:sz="4" w:space="1" w:color="auto"/>
          <w:left w:val="single" w:sz="4" w:space="4" w:color="auto"/>
          <w:bottom w:val="single" w:sz="4" w:space="1" w:color="auto"/>
          <w:right w:val="single" w:sz="4" w:space="4" w:color="auto"/>
        </w:pBdr>
        <w:jc w:val="both"/>
        <w:rPr>
          <w:rFonts w:eastAsiaTheme="minorEastAsia"/>
          <w:b/>
          <w:lang w:eastAsia="zh-CN"/>
        </w:rPr>
      </w:pPr>
      <w:r w:rsidRPr="001A7435">
        <w:rPr>
          <w:b/>
        </w:rPr>
        <w:t>Agreements</w:t>
      </w:r>
    </w:p>
    <w:p w14:paraId="0C3A57CA" w14:textId="596204DC" w:rsidR="001B317D" w:rsidRPr="001B317D" w:rsidRDefault="001B317D" w:rsidP="00F75594">
      <w:pPr>
        <w:pStyle w:val="Doc-text2"/>
        <w:pBdr>
          <w:top w:val="single" w:sz="4" w:space="1" w:color="auto"/>
          <w:left w:val="single" w:sz="4" w:space="4" w:color="auto"/>
          <w:bottom w:val="single" w:sz="4" w:space="1" w:color="auto"/>
          <w:right w:val="single" w:sz="4" w:space="4" w:color="auto"/>
        </w:pBdr>
        <w:jc w:val="both"/>
        <w:rPr>
          <w:rFonts w:eastAsiaTheme="minorEastAsia"/>
          <w:b/>
          <w:lang w:eastAsia="zh-CN"/>
        </w:rPr>
      </w:pPr>
      <w:r>
        <w:rPr>
          <w:rFonts w:eastAsiaTheme="minorEastAsia"/>
          <w:b/>
          <w:lang w:eastAsia="zh-CN"/>
        </w:rPr>
        <w:t>…</w:t>
      </w:r>
    </w:p>
    <w:p w14:paraId="78780684" w14:textId="77777777" w:rsidR="00221D04" w:rsidRDefault="00221D04" w:rsidP="00F75594">
      <w:pPr>
        <w:pStyle w:val="Doc-text2"/>
        <w:pBdr>
          <w:top w:val="single" w:sz="4" w:space="1" w:color="auto"/>
          <w:left w:val="single" w:sz="4" w:space="4" w:color="auto"/>
          <w:bottom w:val="single" w:sz="4" w:space="1" w:color="auto"/>
          <w:right w:val="single" w:sz="4" w:space="4" w:color="auto"/>
        </w:pBdr>
        <w:jc w:val="both"/>
      </w:pPr>
      <w:r>
        <w:t>3</w:t>
      </w:r>
      <w:r>
        <w:tab/>
        <w:t xml:space="preserve">Consider pdcchConfigSIB1 (in MIB) as mandatory field and define one code-point (e.g. all-zeros) as “SIB1 not present”. </w:t>
      </w:r>
    </w:p>
    <w:p w14:paraId="2F9EDFAE" w14:textId="77777777" w:rsidR="00221D04" w:rsidRDefault="00221D04" w:rsidP="00F75594">
      <w:pPr>
        <w:pStyle w:val="Doc-text2"/>
        <w:pBdr>
          <w:top w:val="single" w:sz="4" w:space="1" w:color="auto"/>
          <w:left w:val="single" w:sz="4" w:space="4" w:color="auto"/>
          <w:bottom w:val="single" w:sz="4" w:space="1" w:color="auto"/>
          <w:right w:val="single" w:sz="4" w:space="4" w:color="auto"/>
        </w:pBdr>
        <w:jc w:val="both"/>
        <w:rPr>
          <w:rFonts w:eastAsiaTheme="minorEastAsia"/>
          <w:lang w:eastAsia="zh-CN"/>
        </w:rPr>
      </w:pPr>
      <w:r>
        <w:t>=&gt;</w:t>
      </w:r>
      <w:r>
        <w:tab/>
        <w:t>Inform RAN1 of MIB decisions (1 and 3). Can explain to RAN1 the reason to define this code point.</w:t>
      </w:r>
    </w:p>
    <w:p w14:paraId="20614730" w14:textId="58F6E443" w:rsidR="001B317D" w:rsidRPr="001B317D" w:rsidRDefault="001B317D" w:rsidP="00F75594">
      <w:pPr>
        <w:pStyle w:val="Doc-text2"/>
        <w:pBdr>
          <w:top w:val="single" w:sz="4" w:space="1" w:color="auto"/>
          <w:left w:val="single" w:sz="4" w:space="4" w:color="auto"/>
          <w:bottom w:val="single" w:sz="4" w:space="1" w:color="auto"/>
          <w:right w:val="single" w:sz="4" w:space="4" w:color="auto"/>
        </w:pBdr>
        <w:jc w:val="both"/>
        <w:rPr>
          <w:rFonts w:eastAsiaTheme="minorEastAsia"/>
          <w:lang w:eastAsia="zh-CN"/>
        </w:rPr>
      </w:pPr>
      <w:r>
        <w:rPr>
          <w:rFonts w:eastAsiaTheme="minorEastAsia"/>
          <w:lang w:eastAsia="zh-CN"/>
        </w:rPr>
        <w:t>…</w:t>
      </w:r>
    </w:p>
    <w:p w14:paraId="60C77B04" w14:textId="07D569D1" w:rsidR="00221D04" w:rsidRPr="00221D04" w:rsidRDefault="000B0BA2" w:rsidP="00F75594">
      <w:pPr>
        <w:pStyle w:val="a0"/>
        <w:rPr>
          <w:rFonts w:eastAsiaTheme="minorEastAsia"/>
          <w:lang w:eastAsia="zh-CN"/>
        </w:rPr>
      </w:pPr>
      <w:r w:rsidRPr="00567E8B">
        <w:rPr>
          <w:rFonts w:eastAsiaTheme="minorEastAsia"/>
          <w:b/>
          <w:lang w:eastAsia="zh-CN"/>
        </w:rPr>
        <w:t>Observation</w:t>
      </w:r>
      <w:r w:rsidR="00FD3C56">
        <w:rPr>
          <w:rFonts w:eastAsiaTheme="minorEastAsia" w:hint="eastAsia"/>
          <w:b/>
          <w:lang w:eastAsia="zh-CN"/>
        </w:rPr>
        <w:t>5</w:t>
      </w:r>
      <w:r w:rsidRPr="00567E8B">
        <w:rPr>
          <w:rFonts w:eastAsiaTheme="minorEastAsia" w:hint="eastAsia"/>
          <w:b/>
          <w:lang w:eastAsia="zh-CN"/>
        </w:rPr>
        <w:t>:</w:t>
      </w:r>
      <w:r>
        <w:rPr>
          <w:rFonts w:eastAsiaTheme="minorEastAsia" w:hint="eastAsia"/>
          <w:b/>
          <w:lang w:eastAsia="zh-CN"/>
        </w:rPr>
        <w:t xml:space="preserve"> UE can know whether SIB1 is broadcasted in one </w:t>
      </w:r>
      <w:r w:rsidR="00FD3C56">
        <w:rPr>
          <w:rFonts w:eastAsiaTheme="minorEastAsia" w:hint="eastAsia"/>
          <w:b/>
          <w:lang w:eastAsia="zh-CN"/>
        </w:rPr>
        <w:t xml:space="preserve">NR </w:t>
      </w:r>
      <w:r>
        <w:rPr>
          <w:rFonts w:eastAsiaTheme="minorEastAsia" w:hint="eastAsia"/>
          <w:b/>
          <w:lang w:eastAsia="zh-CN"/>
        </w:rPr>
        <w:t xml:space="preserve">cell </w:t>
      </w:r>
      <w:r w:rsidR="004A1EF5">
        <w:rPr>
          <w:rFonts w:eastAsiaTheme="minorEastAsia" w:hint="eastAsia"/>
          <w:b/>
          <w:lang w:eastAsia="zh-CN"/>
        </w:rPr>
        <w:t>by</w:t>
      </w:r>
      <w:r>
        <w:rPr>
          <w:rFonts w:eastAsiaTheme="minorEastAsia" w:hint="eastAsia"/>
          <w:b/>
          <w:lang w:eastAsia="zh-CN"/>
        </w:rPr>
        <w:t xml:space="preserve"> </w:t>
      </w:r>
      <w:r w:rsidR="004A1EF5">
        <w:rPr>
          <w:rFonts w:eastAsiaTheme="minorEastAsia" w:hint="eastAsia"/>
          <w:b/>
          <w:lang w:eastAsia="zh-CN"/>
        </w:rPr>
        <w:t>reading</w:t>
      </w:r>
      <w:r>
        <w:rPr>
          <w:rFonts w:eastAsiaTheme="minorEastAsia" w:hint="eastAsia"/>
          <w:b/>
          <w:lang w:eastAsia="zh-CN"/>
        </w:rPr>
        <w:t xml:space="preserve"> MIB</w:t>
      </w:r>
      <w:r w:rsidRPr="00567E8B">
        <w:rPr>
          <w:rFonts w:eastAsiaTheme="minorEastAsia" w:hint="eastAsia"/>
          <w:b/>
          <w:lang w:eastAsia="zh-CN"/>
        </w:rPr>
        <w:t>.</w:t>
      </w:r>
    </w:p>
    <w:p w14:paraId="3D4EACED" w14:textId="6B415834" w:rsidR="000B0BA2" w:rsidRPr="0033554C" w:rsidRDefault="00FD3C56" w:rsidP="00F75594">
      <w:pPr>
        <w:pStyle w:val="a0"/>
        <w:rPr>
          <w:rFonts w:eastAsiaTheme="minorEastAsia"/>
          <w:lang w:eastAsia="zh-CN"/>
        </w:rPr>
      </w:pPr>
      <w:r>
        <w:rPr>
          <w:rFonts w:eastAsiaTheme="minorEastAsia" w:hint="eastAsia"/>
          <w:lang w:eastAsia="zh-CN"/>
        </w:rPr>
        <w:t>Via</w:t>
      </w:r>
      <w:r w:rsidR="000B0BA2">
        <w:rPr>
          <w:rFonts w:eastAsiaTheme="minorEastAsia" w:hint="eastAsia"/>
          <w:lang w:eastAsia="zh-CN"/>
        </w:rPr>
        <w:t xml:space="preserve"> the indication in </w:t>
      </w:r>
      <w:r>
        <w:rPr>
          <w:rFonts w:eastAsiaTheme="minorEastAsia" w:hint="eastAsia"/>
          <w:lang w:eastAsia="zh-CN"/>
        </w:rPr>
        <w:t xml:space="preserve">NR </w:t>
      </w:r>
      <w:r w:rsidR="000B0BA2">
        <w:rPr>
          <w:rFonts w:eastAsiaTheme="minorEastAsia" w:hint="eastAsia"/>
          <w:lang w:eastAsia="zh-CN"/>
        </w:rPr>
        <w:t>MIB</w:t>
      </w:r>
      <w:r w:rsidR="000B0BA2">
        <w:rPr>
          <w:rFonts w:eastAsiaTheme="minorEastAsia"/>
          <w:lang w:eastAsia="zh-CN"/>
        </w:rPr>
        <w:t xml:space="preserve">, </w:t>
      </w:r>
      <w:r>
        <w:rPr>
          <w:rFonts w:eastAsiaTheme="minorEastAsia" w:hint="eastAsia"/>
          <w:lang w:eastAsia="zh-CN"/>
        </w:rPr>
        <w:t xml:space="preserve">for a NSA </w:t>
      </w:r>
      <w:r>
        <w:rPr>
          <w:rFonts w:eastAsiaTheme="minorEastAsia"/>
          <w:lang w:eastAsia="zh-CN"/>
        </w:rPr>
        <w:t>neighbor</w:t>
      </w:r>
      <w:r>
        <w:rPr>
          <w:rFonts w:eastAsiaTheme="minorEastAsia" w:hint="eastAsia"/>
          <w:lang w:eastAsia="zh-CN"/>
        </w:rPr>
        <w:t xml:space="preserve">ing NR cell, </w:t>
      </w:r>
      <w:r w:rsidR="000B0BA2">
        <w:rPr>
          <w:rFonts w:eastAsiaTheme="minorEastAsia"/>
          <w:lang w:eastAsia="zh-CN"/>
        </w:rPr>
        <w:t>one</w:t>
      </w:r>
      <w:r w:rsidR="000B0BA2">
        <w:rPr>
          <w:rFonts w:eastAsiaTheme="minorEastAsia" w:hint="eastAsia"/>
          <w:lang w:eastAsia="zh-CN"/>
        </w:rPr>
        <w:t xml:space="preserve"> UE can report </w:t>
      </w:r>
      <w:r>
        <w:rPr>
          <w:rFonts w:eastAsiaTheme="minorEastAsia" w:hint="eastAsia"/>
          <w:lang w:eastAsia="zh-CN"/>
        </w:rPr>
        <w:t xml:space="preserve">the </w:t>
      </w:r>
      <w:r w:rsidR="000B0BA2">
        <w:rPr>
          <w:rFonts w:eastAsiaTheme="minorEastAsia" w:hint="eastAsia"/>
          <w:lang w:eastAsia="zh-CN"/>
        </w:rPr>
        <w:t xml:space="preserve">serving cell immediately with </w:t>
      </w:r>
      <w:r w:rsidR="000B0BA2">
        <w:rPr>
          <w:rFonts w:eastAsiaTheme="minorEastAsia"/>
          <w:lang w:eastAsia="zh-CN"/>
        </w:rPr>
        <w:t>the</w:t>
      </w:r>
      <w:r w:rsidR="000B0BA2">
        <w:t xml:space="preserve"> explicit indication that no global cell ID is present</w:t>
      </w:r>
      <w:r w:rsidR="000B0BA2">
        <w:rPr>
          <w:rFonts w:eastAsiaTheme="minorEastAsia" w:hint="eastAsia"/>
          <w:lang w:eastAsia="zh-CN"/>
        </w:rPr>
        <w:t xml:space="preserve">. </w:t>
      </w:r>
      <w:r>
        <w:rPr>
          <w:rFonts w:eastAsiaTheme="minorEastAsia" w:hint="eastAsia"/>
          <w:lang w:eastAsia="zh-CN"/>
        </w:rPr>
        <w:t>T</w:t>
      </w:r>
      <w:r w:rsidR="000B0BA2">
        <w:rPr>
          <w:rFonts w:eastAsiaTheme="minorEastAsia" w:hint="eastAsia"/>
          <w:lang w:eastAsia="zh-CN"/>
        </w:rPr>
        <w:t>wo benefits</w:t>
      </w:r>
      <w:r>
        <w:rPr>
          <w:rFonts w:eastAsiaTheme="minorEastAsia" w:hint="eastAsia"/>
          <w:lang w:eastAsia="zh-CN"/>
        </w:rPr>
        <w:t xml:space="preserve"> can be expected with this solution</w:t>
      </w:r>
      <w:r w:rsidR="0033554C">
        <w:rPr>
          <w:rFonts w:eastAsiaTheme="minorEastAsia" w:hint="eastAsia"/>
          <w:lang w:eastAsia="zh-CN"/>
        </w:rPr>
        <w:t>.</w:t>
      </w:r>
      <w:r w:rsidR="000B0BA2">
        <w:rPr>
          <w:rFonts w:eastAsiaTheme="minorEastAsia" w:hint="eastAsia"/>
          <w:lang w:eastAsia="zh-CN"/>
        </w:rPr>
        <w:t xml:space="preserve"> </w:t>
      </w:r>
      <w:r w:rsidR="0033554C">
        <w:rPr>
          <w:rFonts w:eastAsiaTheme="minorEastAsia" w:hint="eastAsia"/>
          <w:lang w:eastAsia="zh-CN"/>
        </w:rPr>
        <w:t>T</w:t>
      </w:r>
      <w:r w:rsidR="000B0BA2">
        <w:rPr>
          <w:rFonts w:eastAsiaTheme="minorEastAsia" w:hint="eastAsia"/>
          <w:lang w:eastAsia="zh-CN"/>
        </w:rPr>
        <w:t xml:space="preserve">he first one is </w:t>
      </w:r>
      <w:r w:rsidR="0033390F">
        <w:rPr>
          <w:rFonts w:eastAsiaTheme="minorEastAsia"/>
          <w:lang w:eastAsia="zh-CN"/>
        </w:rPr>
        <w:t xml:space="preserve">that </w:t>
      </w:r>
      <w:r w:rsidR="000B0BA2">
        <w:rPr>
          <w:rFonts w:eastAsiaTheme="minorEastAsia" w:hint="eastAsia"/>
          <w:lang w:eastAsia="zh-CN"/>
        </w:rPr>
        <w:t xml:space="preserve">it </w:t>
      </w:r>
      <w:r w:rsidR="000B0BA2">
        <w:rPr>
          <w:rFonts w:eastAsiaTheme="minorEastAsia"/>
          <w:lang w:eastAsia="zh-CN"/>
        </w:rPr>
        <w:t>can</w:t>
      </w:r>
      <w:r w:rsidR="000B0BA2">
        <w:rPr>
          <w:rFonts w:eastAsiaTheme="minorEastAsia" w:hint="eastAsia"/>
          <w:lang w:eastAsia="zh-CN"/>
        </w:rPr>
        <w:t xml:space="preserve"> prevent UE from waiting T321 expires, which minimize the impa</w:t>
      </w:r>
      <w:r>
        <w:rPr>
          <w:rFonts w:eastAsiaTheme="minorEastAsia" w:hint="eastAsia"/>
          <w:lang w:eastAsia="zh-CN"/>
        </w:rPr>
        <w:t>ct</w:t>
      </w:r>
      <w:r w:rsidR="000B0BA2">
        <w:rPr>
          <w:rFonts w:eastAsiaTheme="minorEastAsia" w:hint="eastAsia"/>
          <w:lang w:eastAsia="zh-CN"/>
        </w:rPr>
        <w:t xml:space="preserve"> to UE</w:t>
      </w:r>
      <w:r w:rsidR="000B0BA2">
        <w:rPr>
          <w:rFonts w:eastAsiaTheme="minorEastAsia"/>
          <w:lang w:eastAsia="zh-CN"/>
        </w:rPr>
        <w:t>’</w:t>
      </w:r>
      <w:r w:rsidR="000B0BA2">
        <w:rPr>
          <w:rFonts w:eastAsiaTheme="minorEastAsia" w:hint="eastAsia"/>
          <w:lang w:eastAsia="zh-CN"/>
        </w:rPr>
        <w:t>s data throughput</w:t>
      </w:r>
      <w:r>
        <w:rPr>
          <w:rFonts w:eastAsiaTheme="minorEastAsia" w:hint="eastAsia"/>
          <w:lang w:eastAsia="zh-CN"/>
        </w:rPr>
        <w:t xml:space="preserve"> caused by a failure ANR procedure</w:t>
      </w:r>
      <w:r w:rsidR="000B0BA2">
        <w:rPr>
          <w:rFonts w:eastAsiaTheme="minorEastAsia" w:hint="eastAsia"/>
          <w:lang w:eastAsia="zh-CN"/>
        </w:rPr>
        <w:t xml:space="preserve">. The second one is </w:t>
      </w:r>
      <w:r w:rsidR="0033390F">
        <w:rPr>
          <w:rFonts w:eastAsiaTheme="minorEastAsia"/>
          <w:lang w:eastAsia="zh-CN"/>
        </w:rPr>
        <w:t xml:space="preserve">that </w:t>
      </w:r>
      <w:r w:rsidR="000B0BA2">
        <w:rPr>
          <w:rFonts w:eastAsiaTheme="minorEastAsia" w:hint="eastAsia"/>
          <w:lang w:eastAsia="zh-CN"/>
        </w:rPr>
        <w:t xml:space="preserve">it </w:t>
      </w:r>
      <w:r w:rsidR="000B0BA2">
        <w:t xml:space="preserve">can </w:t>
      </w:r>
      <w:r w:rsidR="000B0BA2">
        <w:rPr>
          <w:rFonts w:eastAsiaTheme="minorEastAsia" w:hint="eastAsia"/>
          <w:lang w:eastAsia="zh-CN"/>
        </w:rPr>
        <w:t>prevent eNB</w:t>
      </w:r>
      <w:r w:rsidR="004A1EF5">
        <w:rPr>
          <w:rFonts w:eastAsiaTheme="minorEastAsia" w:hint="eastAsia"/>
          <w:lang w:eastAsia="zh-CN"/>
        </w:rPr>
        <w:t>/gNB</w:t>
      </w:r>
      <w:r w:rsidR="000B0BA2">
        <w:rPr>
          <w:rFonts w:eastAsiaTheme="minorEastAsia" w:hint="eastAsia"/>
          <w:lang w:eastAsia="zh-CN"/>
        </w:rPr>
        <w:t xml:space="preserve"> </w:t>
      </w:r>
      <w:r w:rsidR="000B0BA2">
        <w:t xml:space="preserve">from repeatedly configuring UEs to read a nonexistent cell ID from </w:t>
      </w:r>
      <w:r w:rsidR="00D46981">
        <w:rPr>
          <w:rFonts w:eastAsiaTheme="minorEastAsia" w:hint="eastAsia"/>
          <w:lang w:eastAsia="zh-CN"/>
        </w:rPr>
        <w:t xml:space="preserve">the </w:t>
      </w:r>
      <w:r w:rsidR="0033554C">
        <w:rPr>
          <w:rFonts w:eastAsiaTheme="minorEastAsia" w:hint="eastAsia"/>
          <w:lang w:eastAsia="zh-CN"/>
        </w:rPr>
        <w:t>neighboring</w:t>
      </w:r>
      <w:r w:rsidR="00D46981">
        <w:rPr>
          <w:rFonts w:eastAsiaTheme="minorEastAsia" w:hint="eastAsia"/>
          <w:lang w:eastAsia="zh-CN"/>
        </w:rPr>
        <w:t xml:space="preserve"> cell</w:t>
      </w:r>
      <w:r w:rsidR="000B0BA2">
        <w:t>.</w:t>
      </w:r>
      <w:r w:rsidR="0033554C">
        <w:rPr>
          <w:rFonts w:eastAsiaTheme="minorEastAsia" w:hint="eastAsia"/>
          <w:lang w:eastAsia="zh-CN"/>
        </w:rPr>
        <w:t xml:space="preserve"> Hence, we propose:</w:t>
      </w:r>
    </w:p>
    <w:p w14:paraId="4E364A94" w14:textId="6E15EC42" w:rsidR="00D46981" w:rsidRDefault="00AC748B" w:rsidP="00F75594">
      <w:pPr>
        <w:pStyle w:val="a5"/>
        <w:jc w:val="both"/>
        <w:rPr>
          <w:rFonts w:eastAsiaTheme="minorEastAsia"/>
          <w:b/>
          <w:lang w:eastAsia="zh-CN"/>
        </w:rPr>
      </w:pPr>
      <w:bookmarkStart w:id="17" w:name="_Ref510695143"/>
      <w:r w:rsidRPr="00AC748B">
        <w:rPr>
          <w:rFonts w:eastAsiaTheme="minorEastAsia"/>
          <w:b/>
          <w:lang w:eastAsia="zh-CN"/>
        </w:rPr>
        <w:t xml:space="preserve">Proposal </w:t>
      </w:r>
      <w:r w:rsidRPr="00AC748B">
        <w:rPr>
          <w:rFonts w:eastAsiaTheme="minorEastAsia"/>
          <w:b/>
          <w:lang w:eastAsia="zh-CN"/>
        </w:rPr>
        <w:fldChar w:fldCharType="begin"/>
      </w:r>
      <w:r w:rsidRPr="00AC748B">
        <w:rPr>
          <w:rFonts w:eastAsiaTheme="minorEastAsia"/>
          <w:b/>
          <w:lang w:eastAsia="zh-CN"/>
        </w:rPr>
        <w:instrText xml:space="preserve"> SEQ Proposal \* ARABIC </w:instrText>
      </w:r>
      <w:r w:rsidRPr="00AC748B">
        <w:rPr>
          <w:rFonts w:eastAsiaTheme="minorEastAsia"/>
          <w:b/>
          <w:lang w:eastAsia="zh-CN"/>
        </w:rPr>
        <w:fldChar w:fldCharType="separate"/>
      </w:r>
      <w:r>
        <w:rPr>
          <w:rFonts w:eastAsiaTheme="minorEastAsia"/>
          <w:b/>
          <w:noProof/>
          <w:lang w:eastAsia="zh-CN"/>
        </w:rPr>
        <w:t>1</w:t>
      </w:r>
      <w:r w:rsidRPr="00AC748B">
        <w:rPr>
          <w:rFonts w:eastAsiaTheme="minorEastAsia"/>
          <w:b/>
          <w:lang w:eastAsia="zh-CN"/>
        </w:rPr>
        <w:fldChar w:fldCharType="end"/>
      </w:r>
      <w:r w:rsidR="00D46981" w:rsidRPr="0033554C">
        <w:rPr>
          <w:rFonts w:eastAsiaTheme="minorEastAsia" w:hint="eastAsia"/>
          <w:b/>
          <w:lang w:eastAsia="zh-CN"/>
        </w:rPr>
        <w:t xml:space="preserve">: </w:t>
      </w:r>
      <w:r w:rsidR="0033554C" w:rsidRPr="0033554C">
        <w:rPr>
          <w:rFonts w:eastAsiaTheme="minorEastAsia" w:hint="eastAsia"/>
          <w:b/>
          <w:lang w:eastAsia="zh-CN"/>
        </w:rPr>
        <w:t xml:space="preserve">The UE </w:t>
      </w:r>
      <w:r w:rsidR="0033554C" w:rsidRPr="0033554C">
        <w:rPr>
          <w:rFonts w:eastAsiaTheme="minorEastAsia"/>
          <w:b/>
          <w:lang w:eastAsia="zh-CN"/>
        </w:rPr>
        <w:t>configured</w:t>
      </w:r>
      <w:r w:rsidR="0033554C" w:rsidRPr="0033554C">
        <w:rPr>
          <w:rFonts w:eastAsiaTheme="minorEastAsia" w:hint="eastAsia"/>
          <w:b/>
          <w:lang w:eastAsia="zh-CN"/>
        </w:rPr>
        <w:t xml:space="preserve"> to perform ANR can report</w:t>
      </w:r>
      <w:r w:rsidR="008F402C">
        <w:rPr>
          <w:rFonts w:eastAsiaTheme="minorEastAsia"/>
          <w:b/>
          <w:lang w:eastAsia="zh-CN"/>
        </w:rPr>
        <w:t xml:space="preserve"> to</w:t>
      </w:r>
      <w:r w:rsidR="0033554C" w:rsidRPr="0033554C">
        <w:rPr>
          <w:rFonts w:eastAsiaTheme="minorEastAsia" w:hint="eastAsia"/>
          <w:b/>
          <w:lang w:eastAsia="zh-CN"/>
        </w:rPr>
        <w:t xml:space="preserve"> the serving cell </w:t>
      </w:r>
      <w:r w:rsidR="0033554C" w:rsidRPr="0033554C">
        <w:rPr>
          <w:rFonts w:eastAsiaTheme="minorEastAsia"/>
          <w:b/>
          <w:lang w:eastAsia="zh-CN"/>
        </w:rPr>
        <w:t>immediately (</w:t>
      </w:r>
      <w:r w:rsidR="0033554C" w:rsidRPr="0033554C">
        <w:rPr>
          <w:rFonts w:eastAsiaTheme="minorEastAsia" w:hint="eastAsia"/>
          <w:b/>
          <w:lang w:eastAsia="zh-CN"/>
        </w:rPr>
        <w:t>i.e. does</w:t>
      </w:r>
      <w:r w:rsidR="008F402C">
        <w:rPr>
          <w:rFonts w:eastAsiaTheme="minorEastAsia"/>
          <w:b/>
          <w:lang w:eastAsia="zh-CN"/>
        </w:rPr>
        <w:t xml:space="preserve"> </w:t>
      </w:r>
      <w:r w:rsidR="0033554C" w:rsidRPr="0033554C">
        <w:rPr>
          <w:rFonts w:eastAsiaTheme="minorEastAsia" w:hint="eastAsia"/>
          <w:b/>
          <w:lang w:eastAsia="zh-CN"/>
        </w:rPr>
        <w:t>n</w:t>
      </w:r>
      <w:r w:rsidR="008F402C">
        <w:rPr>
          <w:rFonts w:eastAsiaTheme="minorEastAsia"/>
          <w:b/>
          <w:lang w:eastAsia="zh-CN"/>
        </w:rPr>
        <w:t>o</w:t>
      </w:r>
      <w:r w:rsidR="0033554C" w:rsidRPr="0033554C">
        <w:rPr>
          <w:rFonts w:eastAsiaTheme="minorEastAsia" w:hint="eastAsia"/>
          <w:b/>
          <w:lang w:eastAsia="zh-CN"/>
        </w:rPr>
        <w:t xml:space="preserve">t wait </w:t>
      </w:r>
      <w:r w:rsidR="008F402C">
        <w:rPr>
          <w:rFonts w:eastAsiaTheme="minorEastAsia"/>
          <w:b/>
          <w:lang w:eastAsia="zh-CN"/>
        </w:rPr>
        <w:t>for</w:t>
      </w:r>
      <w:r w:rsidR="0033554C" w:rsidRPr="0033554C">
        <w:rPr>
          <w:rFonts w:eastAsiaTheme="minorEastAsia" w:hint="eastAsia"/>
          <w:b/>
          <w:lang w:eastAsia="zh-CN"/>
        </w:rPr>
        <w:t xml:space="preserve"> T321</w:t>
      </w:r>
      <w:r w:rsidR="008F402C">
        <w:rPr>
          <w:rFonts w:eastAsiaTheme="minorEastAsia"/>
          <w:b/>
          <w:lang w:eastAsia="zh-CN"/>
        </w:rPr>
        <w:t xml:space="preserve"> expiry</w:t>
      </w:r>
      <w:r w:rsidR="0033554C" w:rsidRPr="0033554C">
        <w:rPr>
          <w:rFonts w:eastAsiaTheme="minorEastAsia" w:hint="eastAsia"/>
          <w:b/>
          <w:lang w:eastAsia="zh-CN"/>
        </w:rPr>
        <w:t>) with</w:t>
      </w:r>
      <w:r w:rsidR="0033554C" w:rsidRPr="00AC748B">
        <w:rPr>
          <w:rFonts w:eastAsiaTheme="minorEastAsia"/>
          <w:b/>
          <w:lang w:eastAsia="zh-CN"/>
        </w:rPr>
        <w:t xml:space="preserve"> explicit indication that no global cell ID is present</w:t>
      </w:r>
      <w:r w:rsidR="0033554C" w:rsidRPr="0033554C">
        <w:rPr>
          <w:rFonts w:eastAsiaTheme="minorEastAsia" w:hint="eastAsia"/>
          <w:b/>
          <w:lang w:eastAsia="zh-CN"/>
        </w:rPr>
        <w:t xml:space="preserve"> if </w:t>
      </w:r>
      <w:r w:rsidR="008F402C">
        <w:rPr>
          <w:rFonts w:eastAsiaTheme="minorEastAsia"/>
          <w:b/>
          <w:lang w:eastAsia="zh-CN"/>
        </w:rPr>
        <w:t>UE</w:t>
      </w:r>
      <w:r w:rsidR="008F402C" w:rsidRPr="0033554C">
        <w:rPr>
          <w:rFonts w:eastAsiaTheme="minorEastAsia" w:hint="eastAsia"/>
          <w:b/>
          <w:lang w:eastAsia="zh-CN"/>
        </w:rPr>
        <w:t xml:space="preserve"> </w:t>
      </w:r>
      <w:r w:rsidR="0033554C" w:rsidRPr="0033554C">
        <w:rPr>
          <w:rFonts w:eastAsiaTheme="minorEastAsia" w:hint="eastAsia"/>
          <w:b/>
          <w:lang w:eastAsia="zh-CN"/>
        </w:rPr>
        <w:t>find</w:t>
      </w:r>
      <w:r w:rsidR="0033554C">
        <w:rPr>
          <w:rFonts w:eastAsiaTheme="minorEastAsia" w:hint="eastAsia"/>
          <w:b/>
          <w:lang w:eastAsia="zh-CN"/>
        </w:rPr>
        <w:t>s</w:t>
      </w:r>
      <w:r w:rsidR="0033554C" w:rsidRPr="0033554C">
        <w:rPr>
          <w:rFonts w:eastAsiaTheme="minorEastAsia" w:hint="eastAsia"/>
          <w:b/>
          <w:lang w:eastAsia="zh-CN"/>
        </w:rPr>
        <w:t xml:space="preserve"> </w:t>
      </w:r>
      <w:r w:rsidR="0033554C" w:rsidRPr="00AC748B">
        <w:rPr>
          <w:rFonts w:eastAsiaTheme="minorEastAsia"/>
          <w:b/>
          <w:lang w:eastAsia="zh-CN"/>
        </w:rPr>
        <w:t xml:space="preserve">SIB1 </w:t>
      </w:r>
      <w:r w:rsidR="0033554C" w:rsidRPr="0033554C">
        <w:rPr>
          <w:rFonts w:eastAsiaTheme="minorEastAsia" w:hint="eastAsia"/>
          <w:b/>
          <w:lang w:eastAsia="zh-CN"/>
        </w:rPr>
        <w:t xml:space="preserve">is </w:t>
      </w:r>
      <w:r w:rsidR="0033554C" w:rsidRPr="00AC748B">
        <w:rPr>
          <w:rFonts w:eastAsiaTheme="minorEastAsia"/>
          <w:b/>
          <w:lang w:eastAsia="zh-CN"/>
        </w:rPr>
        <w:t>not present</w:t>
      </w:r>
      <w:r w:rsidR="0033554C" w:rsidRPr="0033554C">
        <w:rPr>
          <w:rFonts w:eastAsiaTheme="minorEastAsia" w:hint="eastAsia"/>
          <w:b/>
          <w:lang w:eastAsia="zh-CN"/>
        </w:rPr>
        <w:t xml:space="preserve"> in the target cell.</w:t>
      </w:r>
      <w:bookmarkEnd w:id="17"/>
      <w:r w:rsidR="0033554C" w:rsidRPr="0033554C">
        <w:rPr>
          <w:rFonts w:eastAsiaTheme="minorEastAsia" w:hint="eastAsia"/>
          <w:b/>
          <w:lang w:eastAsia="zh-CN"/>
        </w:rPr>
        <w:t xml:space="preserve"> </w:t>
      </w:r>
    </w:p>
    <w:p w14:paraId="3F95E98F" w14:textId="62273043" w:rsidR="004A1EF5" w:rsidRDefault="004A1EF5" w:rsidP="00F75594">
      <w:pPr>
        <w:pStyle w:val="20"/>
        <w:keepLines/>
        <w:numPr>
          <w:ilvl w:val="1"/>
          <w:numId w:val="4"/>
        </w:numPr>
        <w:overflowPunct w:val="0"/>
        <w:autoSpaceDE w:val="0"/>
        <w:autoSpaceDN w:val="0"/>
        <w:adjustRightInd w:val="0"/>
        <w:spacing w:before="180" w:after="0"/>
        <w:jc w:val="both"/>
        <w:textAlignment w:val="baseline"/>
        <w:rPr>
          <w:rFonts w:eastAsiaTheme="minorEastAsia"/>
          <w:b w:val="0"/>
          <w:sz w:val="32"/>
          <w:szCs w:val="32"/>
        </w:rPr>
      </w:pPr>
      <w:r w:rsidRPr="004A1EF5">
        <w:rPr>
          <w:b w:val="0"/>
          <w:sz w:val="32"/>
          <w:szCs w:val="32"/>
        </w:rPr>
        <w:t>Coordination</w:t>
      </w:r>
      <w:r w:rsidRPr="004A1EF5">
        <w:rPr>
          <w:rFonts w:hint="eastAsia"/>
          <w:b w:val="0"/>
          <w:sz w:val="32"/>
          <w:szCs w:val="32"/>
        </w:rPr>
        <w:t xml:space="preserve"> between </w:t>
      </w:r>
      <w:r w:rsidRPr="004A1EF5">
        <w:rPr>
          <w:b w:val="0"/>
          <w:sz w:val="32"/>
          <w:szCs w:val="32"/>
        </w:rPr>
        <w:t>severing</w:t>
      </w:r>
      <w:r w:rsidRPr="004A1EF5">
        <w:rPr>
          <w:rFonts w:hint="eastAsia"/>
          <w:b w:val="0"/>
          <w:sz w:val="32"/>
          <w:szCs w:val="32"/>
        </w:rPr>
        <w:t xml:space="preserve"> base stations</w:t>
      </w:r>
    </w:p>
    <w:p w14:paraId="3D3E0975" w14:textId="76725432" w:rsidR="004A1EF5" w:rsidRDefault="004A1EF5" w:rsidP="00F75594">
      <w:pPr>
        <w:pStyle w:val="a0"/>
        <w:rPr>
          <w:rFonts w:eastAsiaTheme="minorEastAsia"/>
          <w:lang w:eastAsia="zh-CN"/>
        </w:rPr>
      </w:pPr>
      <w:r>
        <w:rPr>
          <w:rFonts w:eastAsiaTheme="minorEastAsia" w:hint="eastAsia"/>
          <w:lang w:eastAsia="zh-CN"/>
        </w:rPr>
        <w:t xml:space="preserve">As mentioned </w:t>
      </w:r>
      <w:r>
        <w:rPr>
          <w:rFonts w:eastAsiaTheme="minorEastAsia"/>
          <w:lang w:eastAsia="zh-CN"/>
        </w:rPr>
        <w:t xml:space="preserve">above, </w:t>
      </w:r>
      <w:r>
        <w:rPr>
          <w:rFonts w:eastAsiaTheme="minorEastAsia" w:hint="eastAsia"/>
          <w:lang w:eastAsia="zh-CN"/>
        </w:rPr>
        <w:t>w</w:t>
      </w:r>
      <w:r w:rsidRPr="00212705">
        <w:rPr>
          <w:rFonts w:eastAsiaTheme="minorEastAsia" w:hint="eastAsia"/>
          <w:lang w:eastAsia="zh-CN"/>
        </w:rPr>
        <w:t xml:space="preserve">hen T321 is running, </w:t>
      </w:r>
      <w:r>
        <w:rPr>
          <w:rFonts w:eastAsiaTheme="minorEastAsia" w:hint="eastAsia"/>
          <w:lang w:eastAsia="zh-CN"/>
        </w:rPr>
        <w:t xml:space="preserve">the UE </w:t>
      </w:r>
      <w:r w:rsidRPr="001B317D">
        <w:rPr>
          <w:rFonts w:eastAsiaTheme="minorEastAsia"/>
          <w:lang w:eastAsia="zh-CN"/>
        </w:rPr>
        <w:t xml:space="preserve">is allowed to use autonomous gaps </w:t>
      </w:r>
      <w:r>
        <w:rPr>
          <w:rFonts w:eastAsiaTheme="minorEastAsia" w:hint="eastAsia"/>
          <w:lang w:eastAsia="zh-CN"/>
        </w:rPr>
        <w:t>to</w:t>
      </w:r>
      <w:r w:rsidRPr="001B317D">
        <w:rPr>
          <w:rFonts w:eastAsiaTheme="minorEastAsia"/>
          <w:lang w:eastAsia="zh-CN"/>
        </w:rPr>
        <w:t xml:space="preserve"> acquir</w:t>
      </w:r>
      <w:r>
        <w:rPr>
          <w:rFonts w:eastAsiaTheme="minorEastAsia" w:hint="eastAsia"/>
          <w:lang w:eastAsia="zh-CN"/>
        </w:rPr>
        <w:t>e</w:t>
      </w:r>
      <w:r w:rsidRPr="001B317D">
        <w:rPr>
          <w:rFonts w:eastAsiaTheme="minorEastAsia"/>
          <w:lang w:eastAsia="zh-CN"/>
        </w:rPr>
        <w:t xml:space="preserve"> </w:t>
      </w:r>
      <w:r>
        <w:rPr>
          <w:rFonts w:eastAsiaTheme="minorEastAsia" w:hint="eastAsia"/>
          <w:lang w:eastAsia="zh-CN"/>
        </w:rPr>
        <w:t xml:space="preserve">the </w:t>
      </w:r>
      <w:r>
        <w:rPr>
          <w:rFonts w:eastAsiaTheme="minorEastAsia"/>
          <w:lang w:eastAsia="zh-CN"/>
        </w:rPr>
        <w:t>required</w:t>
      </w:r>
      <w:r>
        <w:rPr>
          <w:rFonts w:eastAsiaTheme="minorEastAsia" w:hint="eastAsia"/>
          <w:lang w:eastAsia="zh-CN"/>
        </w:rPr>
        <w:t xml:space="preserve"> </w:t>
      </w:r>
      <w:r>
        <w:rPr>
          <w:rFonts w:eastAsiaTheme="minorEastAsia"/>
          <w:lang w:eastAsia="zh-CN"/>
        </w:rPr>
        <w:t>information for</w:t>
      </w:r>
      <w:r>
        <w:rPr>
          <w:rFonts w:eastAsiaTheme="minorEastAsia" w:hint="eastAsia"/>
          <w:lang w:eastAsia="zh-CN"/>
        </w:rPr>
        <w:t xml:space="preserve"> </w:t>
      </w:r>
      <w:r>
        <w:rPr>
          <w:rFonts w:eastAsiaTheme="minorEastAsia"/>
          <w:lang w:eastAsia="zh-CN"/>
        </w:rPr>
        <w:t xml:space="preserve">ANR </w:t>
      </w:r>
      <w:r w:rsidRPr="001B317D">
        <w:rPr>
          <w:rFonts w:eastAsiaTheme="minorEastAsia"/>
          <w:lang w:eastAsia="zh-CN"/>
        </w:rPr>
        <w:t>from the neighbori</w:t>
      </w:r>
      <w:r>
        <w:rPr>
          <w:rFonts w:eastAsiaTheme="minorEastAsia"/>
          <w:lang w:eastAsia="zh-CN"/>
        </w:rPr>
        <w:t>ng</w:t>
      </w:r>
      <w:r w:rsidRPr="001B317D">
        <w:rPr>
          <w:rFonts w:eastAsiaTheme="minorEastAsia"/>
          <w:lang w:eastAsia="zh-CN"/>
        </w:rPr>
        <w:t xml:space="preserve"> cell</w:t>
      </w:r>
      <w:r>
        <w:rPr>
          <w:rFonts w:eastAsiaTheme="minorEastAsia" w:hint="eastAsia"/>
          <w:lang w:eastAsia="zh-CN"/>
        </w:rPr>
        <w:t xml:space="preserve">. </w:t>
      </w:r>
      <w:r w:rsidR="00AC748B">
        <w:rPr>
          <w:rFonts w:eastAsiaTheme="minorEastAsia" w:hint="eastAsia"/>
          <w:lang w:eastAsia="zh-CN"/>
        </w:rPr>
        <w:t>F</w:t>
      </w:r>
      <w:r>
        <w:rPr>
          <w:rFonts w:eastAsiaTheme="minorEastAsia" w:hint="eastAsia"/>
          <w:lang w:eastAsia="zh-CN"/>
        </w:rPr>
        <w:t xml:space="preserve">or </w:t>
      </w:r>
      <w:r>
        <w:rPr>
          <w:rFonts w:eastAsiaTheme="minorEastAsia"/>
          <w:lang w:eastAsia="zh-CN"/>
        </w:rPr>
        <w:t>a</w:t>
      </w:r>
      <w:r>
        <w:rPr>
          <w:rFonts w:eastAsiaTheme="minorEastAsia" w:hint="eastAsia"/>
          <w:lang w:eastAsia="zh-CN"/>
        </w:rPr>
        <w:t xml:space="preserve"> DC UE configured to perform ANR by MN, the </w:t>
      </w:r>
      <w:r>
        <w:rPr>
          <w:rFonts w:eastAsiaTheme="minorEastAsia"/>
          <w:lang w:eastAsia="zh-CN"/>
        </w:rPr>
        <w:t>SN may</w:t>
      </w:r>
      <w:r>
        <w:rPr>
          <w:rFonts w:eastAsiaTheme="minorEastAsia" w:hint="eastAsia"/>
          <w:lang w:eastAsia="zh-CN"/>
        </w:rPr>
        <w:t xml:space="preserve"> not know the UE will use </w:t>
      </w:r>
      <w:r w:rsidRPr="001B317D">
        <w:rPr>
          <w:rFonts w:eastAsiaTheme="minorEastAsia"/>
          <w:lang w:eastAsia="zh-CN"/>
        </w:rPr>
        <w:t>autonomous gap</w:t>
      </w:r>
      <w:r>
        <w:rPr>
          <w:rFonts w:eastAsiaTheme="minorEastAsia" w:hint="eastAsia"/>
          <w:lang w:eastAsia="zh-CN"/>
        </w:rPr>
        <w:t xml:space="preserve">. As a result, during the </w:t>
      </w:r>
      <w:r w:rsidRPr="001B317D">
        <w:rPr>
          <w:rFonts w:eastAsiaTheme="minorEastAsia"/>
          <w:lang w:eastAsia="zh-CN"/>
        </w:rPr>
        <w:t>autonomous gap</w:t>
      </w:r>
      <w:r w:rsidR="00F75594">
        <w:rPr>
          <w:rFonts w:eastAsiaTheme="minorEastAsia" w:hint="eastAsia"/>
          <w:lang w:eastAsia="zh-CN"/>
        </w:rPr>
        <w:t>s</w:t>
      </w:r>
      <w:r>
        <w:rPr>
          <w:rFonts w:eastAsiaTheme="minorEastAsia" w:hint="eastAsia"/>
          <w:lang w:eastAsia="zh-CN"/>
        </w:rPr>
        <w:t xml:space="preserve">, the SN may </w:t>
      </w:r>
      <w:r w:rsidR="008F402C">
        <w:rPr>
          <w:rFonts w:eastAsiaTheme="minorEastAsia" w:hint="eastAsia"/>
          <w:lang w:eastAsia="zh-CN"/>
        </w:rPr>
        <w:t>retransmi</w:t>
      </w:r>
      <w:r w:rsidR="008F402C">
        <w:rPr>
          <w:rFonts w:eastAsiaTheme="minorEastAsia"/>
          <w:lang w:eastAsia="zh-CN"/>
        </w:rPr>
        <w:t>t</w:t>
      </w:r>
      <w:r w:rsidR="008F402C">
        <w:rPr>
          <w:rFonts w:eastAsiaTheme="minorEastAsia" w:hint="eastAsia"/>
          <w:lang w:eastAsia="zh-CN"/>
        </w:rPr>
        <w:t xml:space="preserve"> </w:t>
      </w:r>
      <w:r>
        <w:rPr>
          <w:rFonts w:eastAsiaTheme="minorEastAsia"/>
          <w:lang w:eastAsia="zh-CN"/>
        </w:rPr>
        <w:t>packets</w:t>
      </w:r>
      <w:r>
        <w:rPr>
          <w:rFonts w:eastAsiaTheme="minorEastAsia" w:hint="eastAsia"/>
          <w:lang w:eastAsia="zh-CN"/>
        </w:rPr>
        <w:t xml:space="preserve"> </w:t>
      </w:r>
      <w:r>
        <w:rPr>
          <w:rFonts w:eastAsiaTheme="minorEastAsia"/>
          <w:lang w:eastAsia="zh-CN"/>
        </w:rPr>
        <w:lastRenderedPageBreak/>
        <w:t>continuously</w:t>
      </w:r>
      <w:r w:rsidR="00F12A1F">
        <w:rPr>
          <w:rFonts w:eastAsiaTheme="minorEastAsia" w:hint="eastAsia"/>
          <w:lang w:eastAsia="zh-CN"/>
        </w:rPr>
        <w:t xml:space="preserve"> for no ACK from UE is received. </w:t>
      </w:r>
      <w:r>
        <w:rPr>
          <w:rFonts w:eastAsiaTheme="minorEastAsia" w:hint="eastAsia"/>
          <w:lang w:eastAsia="zh-CN"/>
        </w:rPr>
        <w:t xml:space="preserve"> </w:t>
      </w:r>
      <w:r w:rsidR="00F12A1F">
        <w:rPr>
          <w:rFonts w:eastAsiaTheme="minorEastAsia" w:hint="eastAsia"/>
          <w:lang w:eastAsia="zh-CN"/>
        </w:rPr>
        <w:t xml:space="preserve">After retransmission for a number of times, </w:t>
      </w:r>
      <w:r>
        <w:rPr>
          <w:rFonts w:eastAsiaTheme="minorEastAsia" w:hint="eastAsia"/>
          <w:lang w:eastAsia="zh-CN"/>
        </w:rPr>
        <w:t>the SN release procedure</w:t>
      </w:r>
      <w:r w:rsidR="00F12A1F">
        <w:rPr>
          <w:rFonts w:eastAsiaTheme="minorEastAsia" w:hint="eastAsia"/>
          <w:lang w:eastAsia="zh-CN"/>
        </w:rPr>
        <w:t xml:space="preserve"> may be initiated by the SN</w:t>
      </w:r>
      <w:r>
        <w:rPr>
          <w:rFonts w:eastAsiaTheme="minorEastAsia" w:hint="eastAsia"/>
          <w:lang w:eastAsia="zh-CN"/>
        </w:rPr>
        <w:t>.</w:t>
      </w:r>
      <w:r w:rsidRPr="004A1EF5">
        <w:rPr>
          <w:rFonts w:eastAsiaTheme="minorEastAsia" w:hint="eastAsia"/>
          <w:lang w:eastAsia="zh-CN"/>
        </w:rPr>
        <w:t xml:space="preserve"> </w:t>
      </w:r>
      <w:r>
        <w:rPr>
          <w:rFonts w:eastAsiaTheme="minorEastAsia" w:hint="eastAsia"/>
          <w:lang w:eastAsia="zh-CN"/>
        </w:rPr>
        <w:t>To handle this issue, we propose:</w:t>
      </w:r>
    </w:p>
    <w:p w14:paraId="59AD107E" w14:textId="35F4DBB0" w:rsidR="004A1EF5" w:rsidRPr="004A1EF5" w:rsidRDefault="00AC748B" w:rsidP="00F75594">
      <w:pPr>
        <w:pStyle w:val="a5"/>
        <w:jc w:val="both"/>
        <w:rPr>
          <w:rFonts w:eastAsiaTheme="minorEastAsia"/>
          <w:lang w:eastAsia="zh-CN"/>
        </w:rPr>
      </w:pPr>
      <w:bookmarkStart w:id="18" w:name="_Ref510695146"/>
      <w:r w:rsidRPr="00AC748B">
        <w:rPr>
          <w:rFonts w:eastAsiaTheme="minorEastAsia"/>
          <w:b/>
          <w:lang w:eastAsia="zh-CN"/>
        </w:rPr>
        <w:t xml:space="preserve">Proposal </w:t>
      </w:r>
      <w:r w:rsidRPr="00AC748B">
        <w:rPr>
          <w:rFonts w:eastAsiaTheme="minorEastAsia"/>
          <w:b/>
          <w:lang w:eastAsia="zh-CN"/>
        </w:rPr>
        <w:fldChar w:fldCharType="begin"/>
      </w:r>
      <w:r w:rsidRPr="00AC748B">
        <w:rPr>
          <w:rFonts w:eastAsiaTheme="minorEastAsia"/>
          <w:b/>
          <w:lang w:eastAsia="zh-CN"/>
        </w:rPr>
        <w:instrText xml:space="preserve"> SEQ Proposal \* ARABIC </w:instrText>
      </w:r>
      <w:r w:rsidRPr="00AC748B">
        <w:rPr>
          <w:rFonts w:eastAsiaTheme="minorEastAsia"/>
          <w:b/>
          <w:lang w:eastAsia="zh-CN"/>
        </w:rPr>
        <w:fldChar w:fldCharType="separate"/>
      </w:r>
      <w:r>
        <w:rPr>
          <w:rFonts w:eastAsiaTheme="minorEastAsia"/>
          <w:b/>
          <w:noProof/>
          <w:lang w:eastAsia="zh-CN"/>
        </w:rPr>
        <w:t>2</w:t>
      </w:r>
      <w:r w:rsidRPr="00AC748B">
        <w:rPr>
          <w:rFonts w:eastAsiaTheme="minorEastAsia"/>
          <w:b/>
          <w:lang w:eastAsia="zh-CN"/>
        </w:rPr>
        <w:fldChar w:fldCharType="end"/>
      </w:r>
      <w:r w:rsidR="004A1EF5" w:rsidRPr="0033554C">
        <w:rPr>
          <w:rFonts w:eastAsiaTheme="minorEastAsia" w:hint="eastAsia"/>
          <w:b/>
          <w:lang w:eastAsia="zh-CN"/>
        </w:rPr>
        <w:t>:</w:t>
      </w:r>
      <w:r w:rsidR="004A1EF5">
        <w:rPr>
          <w:rFonts w:eastAsiaTheme="minorEastAsia" w:hint="eastAsia"/>
          <w:b/>
          <w:lang w:eastAsia="zh-CN"/>
        </w:rPr>
        <w:t xml:space="preserve"> If a DC UE is configured by MN to perform ANR, the SN should be informed.</w:t>
      </w:r>
      <w:bookmarkEnd w:id="18"/>
    </w:p>
    <w:p w14:paraId="00409C53" w14:textId="27F99E0B" w:rsidR="00D46981" w:rsidRPr="00544B02" w:rsidRDefault="00125885" w:rsidP="00F75594">
      <w:pPr>
        <w:pStyle w:val="20"/>
        <w:keepLines/>
        <w:numPr>
          <w:ilvl w:val="1"/>
          <w:numId w:val="4"/>
        </w:numPr>
        <w:overflowPunct w:val="0"/>
        <w:autoSpaceDE w:val="0"/>
        <w:autoSpaceDN w:val="0"/>
        <w:adjustRightInd w:val="0"/>
        <w:spacing w:before="180" w:after="0"/>
        <w:jc w:val="both"/>
        <w:textAlignment w:val="baseline"/>
        <w:rPr>
          <w:b w:val="0"/>
          <w:sz w:val="32"/>
          <w:szCs w:val="32"/>
        </w:rPr>
      </w:pPr>
      <w:r w:rsidRPr="00544B02">
        <w:rPr>
          <w:b w:val="0"/>
          <w:sz w:val="32"/>
          <w:szCs w:val="32"/>
        </w:rPr>
        <w:t>T321 value for NR RAT</w:t>
      </w:r>
    </w:p>
    <w:p w14:paraId="366169EA" w14:textId="5DDB3148" w:rsidR="006B7A1C" w:rsidRDefault="00544B02" w:rsidP="00F75594">
      <w:pPr>
        <w:pStyle w:val="a0"/>
        <w:rPr>
          <w:iCs/>
        </w:rPr>
      </w:pPr>
      <w:r>
        <w:rPr>
          <w:rFonts w:eastAsiaTheme="minorEastAsia"/>
          <w:lang w:eastAsia="zh-CN"/>
        </w:rPr>
        <w:t>I</w:t>
      </w:r>
      <w:r>
        <w:rPr>
          <w:rFonts w:eastAsiaTheme="minorEastAsia" w:hint="eastAsia"/>
          <w:lang w:eastAsia="zh-CN"/>
        </w:rPr>
        <w:t xml:space="preserve">n </w:t>
      </w:r>
      <w:r w:rsidR="00A929E2">
        <w:rPr>
          <w:rFonts w:eastAsiaTheme="minorEastAsia"/>
          <w:lang w:eastAsia="zh-CN"/>
        </w:rPr>
        <w:t xml:space="preserve">the </w:t>
      </w:r>
      <w:r>
        <w:rPr>
          <w:rFonts w:eastAsiaTheme="minorEastAsia"/>
          <w:lang w:eastAsia="zh-CN"/>
        </w:rPr>
        <w:t xml:space="preserve">existing LTE, the value of T321 is set </w:t>
      </w:r>
      <w:r w:rsidR="006B7A1C">
        <w:rPr>
          <w:rFonts w:eastAsiaTheme="minorEastAsia"/>
          <w:lang w:eastAsia="zh-CN"/>
        </w:rPr>
        <w:t xml:space="preserve">differently </w:t>
      </w:r>
      <w:r w:rsidR="00F75594">
        <w:rPr>
          <w:rFonts w:eastAsiaTheme="minorEastAsia" w:hint="eastAsia"/>
          <w:lang w:eastAsia="zh-CN"/>
        </w:rPr>
        <w:t>for</w:t>
      </w:r>
      <w:r w:rsidR="006B7A1C">
        <w:rPr>
          <w:rFonts w:eastAsiaTheme="minorEastAsia"/>
          <w:lang w:eastAsia="zh-CN"/>
        </w:rPr>
        <w:t xml:space="preserve"> intra-</w:t>
      </w:r>
      <w:r w:rsidR="00A929E2">
        <w:rPr>
          <w:rFonts w:eastAsiaTheme="minorEastAsia"/>
          <w:lang w:eastAsia="zh-CN"/>
        </w:rPr>
        <w:t>RAT</w:t>
      </w:r>
      <w:r w:rsidR="006B7A1C">
        <w:rPr>
          <w:rFonts w:eastAsiaTheme="minorEastAsia"/>
          <w:lang w:eastAsia="zh-CN"/>
        </w:rPr>
        <w:t xml:space="preserve"> ANR </w:t>
      </w:r>
      <w:r w:rsidR="00F75594">
        <w:rPr>
          <w:rFonts w:eastAsiaTheme="minorEastAsia" w:hint="eastAsia"/>
          <w:lang w:eastAsia="zh-CN"/>
        </w:rPr>
        <w:t>and</w:t>
      </w:r>
      <w:r w:rsidR="00F75594">
        <w:rPr>
          <w:rFonts w:eastAsiaTheme="minorEastAsia"/>
          <w:lang w:eastAsia="zh-CN"/>
        </w:rPr>
        <w:t xml:space="preserve"> </w:t>
      </w:r>
      <w:r w:rsidR="006B7A1C">
        <w:rPr>
          <w:rFonts w:eastAsiaTheme="minorEastAsia"/>
          <w:lang w:eastAsia="zh-CN"/>
        </w:rPr>
        <w:t>inter-RAT ANR</w:t>
      </w:r>
      <w:r w:rsidR="00A929E2">
        <w:rPr>
          <w:rFonts w:eastAsiaTheme="minorEastAsia" w:hint="eastAsia"/>
          <w:lang w:eastAsia="zh-CN"/>
        </w:rPr>
        <w:t xml:space="preserve">. </w:t>
      </w:r>
      <w:r w:rsidR="00A929E2">
        <w:rPr>
          <w:rFonts w:eastAsiaTheme="minorEastAsia"/>
          <w:lang w:eastAsia="zh-CN"/>
        </w:rPr>
        <w:t>If the ANR measurement is associated with the intra-RAT</w:t>
      </w:r>
      <w:r w:rsidR="006B7A1C" w:rsidRPr="006B7A1C">
        <w:rPr>
          <w:iCs/>
        </w:rPr>
        <w:t xml:space="preserve"> </w:t>
      </w:r>
      <w:r w:rsidR="006B7A1C">
        <w:rPr>
          <w:iCs/>
        </w:rPr>
        <w:t xml:space="preserve">the T321 is set </w:t>
      </w:r>
      <w:r w:rsidR="00F71B24">
        <w:rPr>
          <w:iCs/>
        </w:rPr>
        <w:t xml:space="preserve">with </w:t>
      </w:r>
      <w:r w:rsidR="006B7A1C">
        <w:rPr>
          <w:iCs/>
        </w:rPr>
        <w:t>shorter value</w:t>
      </w:r>
      <w:r w:rsidR="00F71B24">
        <w:rPr>
          <w:iCs/>
        </w:rPr>
        <w:t>,</w:t>
      </w:r>
      <w:r w:rsidR="006B7A1C">
        <w:rPr>
          <w:iCs/>
        </w:rPr>
        <w:t xml:space="preserve"> because the UE has </w:t>
      </w:r>
      <w:r w:rsidR="00F71B24">
        <w:rPr>
          <w:iCs/>
        </w:rPr>
        <w:t>previously been connected to</w:t>
      </w:r>
      <w:r w:rsidR="006B7A1C">
        <w:rPr>
          <w:iCs/>
        </w:rPr>
        <w:t xml:space="preserve"> this RAT.</w:t>
      </w:r>
    </w:p>
    <w:p w14:paraId="3A1F1FFA" w14:textId="3CFE76C4" w:rsidR="006B7A1C" w:rsidRDefault="006B7A1C" w:rsidP="00F75594">
      <w:pPr>
        <w:pStyle w:val="a0"/>
        <w:rPr>
          <w:b/>
          <w:iCs/>
        </w:rPr>
      </w:pPr>
      <w:r w:rsidRPr="00567E8B">
        <w:rPr>
          <w:rFonts w:eastAsiaTheme="minorEastAsia"/>
          <w:b/>
          <w:lang w:eastAsia="zh-CN"/>
        </w:rPr>
        <w:t>Obser</w:t>
      </w:r>
      <w:r w:rsidRPr="006B7A1C">
        <w:rPr>
          <w:rFonts w:eastAsiaTheme="minorEastAsia"/>
          <w:b/>
          <w:lang w:eastAsia="zh-CN"/>
        </w:rPr>
        <w:t>vation6</w:t>
      </w:r>
      <w:r w:rsidRPr="006B7A1C">
        <w:rPr>
          <w:rFonts w:eastAsiaTheme="minorEastAsia" w:hint="eastAsia"/>
          <w:b/>
          <w:lang w:eastAsia="zh-CN"/>
        </w:rPr>
        <w:t xml:space="preserve">: </w:t>
      </w:r>
      <w:r>
        <w:rPr>
          <w:rFonts w:eastAsiaTheme="minorEastAsia"/>
          <w:b/>
          <w:lang w:eastAsia="zh-CN"/>
        </w:rPr>
        <w:t>intra-</w:t>
      </w:r>
      <w:r w:rsidR="00D51262">
        <w:rPr>
          <w:rFonts w:eastAsiaTheme="minorEastAsia"/>
          <w:b/>
          <w:lang w:eastAsia="zh-CN"/>
        </w:rPr>
        <w:t xml:space="preserve">RAT </w:t>
      </w:r>
      <w:r w:rsidRPr="006B7A1C">
        <w:rPr>
          <w:rFonts w:eastAsiaTheme="minorEastAsia"/>
          <w:b/>
          <w:lang w:eastAsia="zh-CN"/>
        </w:rPr>
        <w:t xml:space="preserve">ANR </w:t>
      </w:r>
      <w:r w:rsidR="00F71B24">
        <w:rPr>
          <w:rFonts w:eastAsiaTheme="minorEastAsia"/>
          <w:b/>
          <w:lang w:eastAsia="zh-CN"/>
        </w:rPr>
        <w:t>uses</w:t>
      </w:r>
      <w:r>
        <w:rPr>
          <w:rFonts w:eastAsiaTheme="minorEastAsia"/>
          <w:b/>
          <w:lang w:eastAsia="zh-CN"/>
        </w:rPr>
        <w:t xml:space="preserve"> shorter T32</w:t>
      </w:r>
      <w:r w:rsidRPr="006B7A1C">
        <w:rPr>
          <w:rFonts w:eastAsiaTheme="minorEastAsia"/>
          <w:b/>
          <w:lang w:eastAsia="zh-CN"/>
        </w:rPr>
        <w:t xml:space="preserve">1 value than </w:t>
      </w:r>
      <w:r w:rsidRPr="006B7A1C">
        <w:rPr>
          <w:b/>
          <w:iCs/>
        </w:rPr>
        <w:t>inter-RAT ANR.</w:t>
      </w:r>
    </w:p>
    <w:p w14:paraId="6EBEA39D" w14:textId="077661AC" w:rsidR="006B7A1C" w:rsidRDefault="00222963" w:rsidP="00F75594">
      <w:pPr>
        <w:pStyle w:val="a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the existing LTE, </w:t>
      </w:r>
      <w:r w:rsidR="00F71B24">
        <w:rPr>
          <w:rFonts w:eastAsiaTheme="minorEastAsia"/>
          <w:lang w:eastAsia="zh-CN"/>
        </w:rPr>
        <w:t>i</w:t>
      </w:r>
      <w:r w:rsidRPr="00222963">
        <w:rPr>
          <w:rFonts w:eastAsiaTheme="minorEastAsia"/>
          <w:lang w:eastAsia="zh-CN"/>
        </w:rPr>
        <w:t xml:space="preserve">f </w:t>
      </w:r>
      <w:r w:rsidR="006B7A1C" w:rsidRPr="00222963">
        <w:rPr>
          <w:rFonts w:eastAsiaTheme="minorEastAsia"/>
          <w:lang w:eastAsia="zh-CN"/>
        </w:rPr>
        <w:t>the UE is allowed to use autonomous gaps in acquiring system information from the neighbour cell</w:t>
      </w:r>
      <w:r>
        <w:rPr>
          <w:rFonts w:eastAsiaTheme="minorEastAsia"/>
          <w:lang w:eastAsia="zh-CN"/>
        </w:rPr>
        <w:t>, i.e</w:t>
      </w:r>
      <w:r w:rsidR="006B7A1C" w:rsidRPr="00222963">
        <w:rPr>
          <w:rFonts w:eastAsiaTheme="minorEastAsia"/>
          <w:lang w:eastAsia="zh-CN"/>
        </w:rPr>
        <w:t xml:space="preserve">, </w:t>
      </w:r>
      <w:r w:rsidRPr="00222963">
        <w:rPr>
          <w:i/>
          <w:iCs/>
        </w:rPr>
        <w:t>si-RequestForHO</w:t>
      </w:r>
      <w:r w:rsidRPr="006B7A1C">
        <w:t xml:space="preserve"> is included in the </w:t>
      </w:r>
      <w:r w:rsidRPr="006B7A1C">
        <w:rPr>
          <w:i/>
          <w:iCs/>
        </w:rPr>
        <w:t>reportConfig</w:t>
      </w:r>
      <w:r w:rsidR="00F71B24">
        <w:rPr>
          <w:rFonts w:eastAsiaTheme="minorEastAsia"/>
          <w:lang w:eastAsia="zh-CN"/>
        </w:rPr>
        <w:t>,</w:t>
      </w:r>
      <w:r>
        <w:rPr>
          <w:rFonts w:eastAsiaTheme="minorEastAsia"/>
          <w:lang w:eastAsia="zh-CN"/>
        </w:rPr>
        <w:t xml:space="preserve"> the</w:t>
      </w:r>
      <w:r w:rsidR="00F71B24">
        <w:rPr>
          <w:rFonts w:eastAsiaTheme="minorEastAsia"/>
          <w:lang w:eastAsia="zh-CN"/>
        </w:rPr>
        <w:t>n</w:t>
      </w:r>
      <w:r>
        <w:rPr>
          <w:rFonts w:eastAsiaTheme="minorEastAsia"/>
          <w:lang w:eastAsia="zh-CN"/>
        </w:rPr>
        <w:t xml:space="preserve"> shorter</w:t>
      </w:r>
      <w:r w:rsidR="006B7A1C" w:rsidRPr="00222963">
        <w:rPr>
          <w:rFonts w:eastAsiaTheme="minorEastAsia"/>
          <w:lang w:eastAsia="zh-CN"/>
        </w:rPr>
        <w:t xml:space="preserve"> value for T321</w:t>
      </w:r>
      <w:r>
        <w:rPr>
          <w:rFonts w:eastAsiaTheme="minorEastAsia"/>
          <w:lang w:eastAsia="zh-CN"/>
        </w:rPr>
        <w:t xml:space="preserve"> can be applied</w:t>
      </w:r>
      <w:r w:rsidR="006B7A1C" w:rsidRPr="00222963">
        <w:rPr>
          <w:rFonts w:eastAsiaTheme="minorEastAsia"/>
          <w:lang w:eastAsia="zh-CN"/>
        </w:rPr>
        <w:t>.</w:t>
      </w:r>
    </w:p>
    <w:p w14:paraId="4CB5C7E4" w14:textId="16E0256A" w:rsidR="00222963" w:rsidRPr="00222963" w:rsidRDefault="00222963" w:rsidP="00F75594">
      <w:pPr>
        <w:pStyle w:val="a0"/>
        <w:rPr>
          <w:rFonts w:eastAsiaTheme="minorEastAsia"/>
          <w:b/>
          <w:lang w:eastAsia="zh-CN"/>
        </w:rPr>
      </w:pPr>
      <w:r w:rsidRPr="00222963">
        <w:rPr>
          <w:rFonts w:eastAsiaTheme="minorEastAsia"/>
          <w:b/>
          <w:lang w:eastAsia="zh-CN"/>
        </w:rPr>
        <w:t>Observation7</w:t>
      </w:r>
      <w:r w:rsidRPr="00222963">
        <w:rPr>
          <w:rFonts w:eastAsiaTheme="minorEastAsia" w:hint="eastAsia"/>
          <w:b/>
          <w:lang w:eastAsia="zh-CN"/>
        </w:rPr>
        <w:t xml:space="preserve">: </w:t>
      </w:r>
      <w:r w:rsidRPr="00222963">
        <w:rPr>
          <w:rFonts w:eastAsiaTheme="minorEastAsia"/>
          <w:b/>
          <w:lang w:eastAsia="zh-CN"/>
        </w:rPr>
        <w:t>If the UE is allowed to use autonomous gaps in acquiring system information from the neighbor cell, the</w:t>
      </w:r>
      <w:r w:rsidR="00F71B24">
        <w:rPr>
          <w:rFonts w:eastAsiaTheme="minorEastAsia"/>
          <w:b/>
          <w:lang w:eastAsia="zh-CN"/>
        </w:rPr>
        <w:t>n</w:t>
      </w:r>
      <w:r w:rsidRPr="00222963">
        <w:rPr>
          <w:rFonts w:eastAsiaTheme="minorEastAsia"/>
          <w:b/>
          <w:lang w:eastAsia="zh-CN"/>
        </w:rPr>
        <w:t xml:space="preserve"> shorter value for T321 can be applied</w:t>
      </w:r>
      <w:r w:rsidRPr="00222963">
        <w:rPr>
          <w:b/>
          <w:iCs/>
        </w:rPr>
        <w:t>.</w:t>
      </w:r>
    </w:p>
    <w:p w14:paraId="667AD608" w14:textId="77777777" w:rsidR="006B7A1C" w:rsidRPr="00222963" w:rsidRDefault="006B7A1C" w:rsidP="00F75594">
      <w:pPr>
        <w:pStyle w:val="a0"/>
        <w:rPr>
          <w:rFonts w:eastAsiaTheme="minorEastAsia"/>
          <w:lang w:eastAsia="zh-CN"/>
        </w:rPr>
      </w:pPr>
    </w:p>
    <w:tbl>
      <w:tblPr>
        <w:tblStyle w:val="a7"/>
        <w:tblW w:w="0" w:type="auto"/>
        <w:tblLook w:val="04A0" w:firstRow="1" w:lastRow="0" w:firstColumn="1" w:lastColumn="0" w:noHBand="0" w:noVBand="1"/>
      </w:tblPr>
      <w:tblGrid>
        <w:gridCol w:w="9060"/>
      </w:tblGrid>
      <w:tr w:rsidR="00A929E2" w14:paraId="3CF19D77" w14:textId="77777777" w:rsidTr="00A929E2">
        <w:tc>
          <w:tcPr>
            <w:tcW w:w="9286" w:type="dxa"/>
          </w:tcPr>
          <w:p w14:paraId="09C41ECC" w14:textId="146A4AC9" w:rsidR="00A929E2" w:rsidRDefault="00ED0A0C" w:rsidP="00F75594">
            <w:pPr>
              <w:pStyle w:val="a0"/>
              <w:rPr>
                <w:rFonts w:eastAsiaTheme="minorEastAsia"/>
                <w:lang w:eastAsia="zh-CN"/>
              </w:rPr>
            </w:pPr>
            <w:r>
              <w:rPr>
                <w:rFonts w:eastAsiaTheme="minorEastAsia" w:hint="eastAsia"/>
                <w:lang w:eastAsia="zh-CN"/>
              </w:rPr>
              <w:t>36.331</w:t>
            </w:r>
          </w:p>
          <w:p w14:paraId="3AF92529" w14:textId="77777777" w:rsidR="00A929E2" w:rsidRPr="006B7A1C" w:rsidRDefault="00A929E2" w:rsidP="00F75594">
            <w:pPr>
              <w:pStyle w:val="B3"/>
              <w:jc w:val="both"/>
              <w:rPr>
                <w:iCs/>
              </w:rPr>
            </w:pPr>
            <w:r w:rsidRPr="006B7A1C">
              <w:t>3&gt;</w:t>
            </w:r>
            <w:r w:rsidRPr="006B7A1C">
              <w:tab/>
              <w:t xml:space="preserve">if the </w:t>
            </w:r>
            <w:r w:rsidRPr="006B7A1C">
              <w:rPr>
                <w:i/>
              </w:rPr>
              <w:t>measObject</w:t>
            </w:r>
            <w:r w:rsidRPr="006B7A1C">
              <w:t xml:space="preserve"> associated with this </w:t>
            </w:r>
            <w:r w:rsidRPr="006B7A1C">
              <w:rPr>
                <w:i/>
              </w:rPr>
              <w:t>measId</w:t>
            </w:r>
            <w:r w:rsidRPr="006B7A1C">
              <w:t xml:space="preserve"> concerns </w:t>
            </w:r>
            <w:r w:rsidRPr="006B7A1C">
              <w:rPr>
                <w:highlight w:val="yellow"/>
              </w:rPr>
              <w:t>E-UTRA</w:t>
            </w:r>
            <w:r w:rsidRPr="006B7A1C">
              <w:rPr>
                <w:iCs/>
              </w:rPr>
              <w:t>:</w:t>
            </w:r>
          </w:p>
          <w:p w14:paraId="03135FA1" w14:textId="77777777" w:rsidR="00A929E2" w:rsidRPr="006B7A1C" w:rsidRDefault="00A929E2" w:rsidP="00F75594">
            <w:pPr>
              <w:pStyle w:val="B4"/>
              <w:jc w:val="both"/>
            </w:pPr>
            <w:r w:rsidRPr="006B7A1C">
              <w:t>4&gt;</w:t>
            </w:r>
            <w:r w:rsidRPr="006B7A1C">
              <w:tab/>
              <w:t xml:space="preserve">if the </w:t>
            </w:r>
            <w:r w:rsidRPr="006B7A1C">
              <w:rPr>
                <w:i/>
                <w:iCs/>
                <w:highlight w:val="yellow"/>
              </w:rPr>
              <w:t>si-RequestForHO</w:t>
            </w:r>
            <w:r w:rsidRPr="006B7A1C">
              <w:t xml:space="preserve"> is included in the </w:t>
            </w:r>
            <w:r w:rsidRPr="006B7A1C">
              <w:rPr>
                <w:i/>
                <w:iCs/>
              </w:rPr>
              <w:t>reportConfig</w:t>
            </w:r>
            <w:r w:rsidRPr="006B7A1C">
              <w:t xml:space="preserve"> associated with this </w:t>
            </w:r>
            <w:r w:rsidRPr="006B7A1C">
              <w:rPr>
                <w:i/>
                <w:iCs/>
              </w:rPr>
              <w:t>measId</w:t>
            </w:r>
            <w:r w:rsidRPr="006B7A1C">
              <w:t>:</w:t>
            </w:r>
          </w:p>
          <w:p w14:paraId="19484CC7" w14:textId="77777777" w:rsidR="00A929E2" w:rsidRPr="006B7A1C" w:rsidRDefault="00A929E2" w:rsidP="00F75594">
            <w:pPr>
              <w:pStyle w:val="B5"/>
              <w:jc w:val="both"/>
            </w:pPr>
            <w:r w:rsidRPr="006B7A1C">
              <w:t>5&gt;</w:t>
            </w:r>
            <w:r w:rsidRPr="006B7A1C">
              <w:tab/>
              <w:t>if the UE is a category 0 UE according to TS 36.306 [5]:</w:t>
            </w:r>
          </w:p>
          <w:p w14:paraId="05B624FF" w14:textId="77777777" w:rsidR="00A929E2" w:rsidRPr="006B7A1C" w:rsidRDefault="00A929E2" w:rsidP="00F75594">
            <w:pPr>
              <w:pStyle w:val="B6"/>
              <w:jc w:val="both"/>
            </w:pPr>
            <w:r w:rsidRPr="006B7A1C">
              <w:t>6&gt;</w:t>
            </w:r>
            <w:r w:rsidRPr="006B7A1C">
              <w:tab/>
              <w:t xml:space="preserve">start timer T321 with the timer value set to 190 ms for this </w:t>
            </w:r>
            <w:r w:rsidRPr="006B7A1C">
              <w:rPr>
                <w:i/>
                <w:iCs/>
              </w:rPr>
              <w:t>measId</w:t>
            </w:r>
            <w:r w:rsidRPr="006B7A1C">
              <w:t>;</w:t>
            </w:r>
          </w:p>
          <w:p w14:paraId="37B605AE" w14:textId="77777777" w:rsidR="00A929E2" w:rsidRPr="006B7A1C" w:rsidRDefault="00A929E2" w:rsidP="00F75594">
            <w:pPr>
              <w:pStyle w:val="B5"/>
              <w:jc w:val="both"/>
            </w:pPr>
            <w:r w:rsidRPr="006B7A1C">
              <w:t>5&gt;</w:t>
            </w:r>
            <w:r w:rsidRPr="006B7A1C">
              <w:tab/>
              <w:t>else:</w:t>
            </w:r>
          </w:p>
          <w:p w14:paraId="5D04C325" w14:textId="77777777" w:rsidR="00A929E2" w:rsidRPr="006B7A1C" w:rsidRDefault="00A929E2" w:rsidP="00F75594">
            <w:pPr>
              <w:pStyle w:val="B6"/>
              <w:jc w:val="both"/>
            </w:pPr>
            <w:r w:rsidRPr="006B7A1C">
              <w:t>6&gt;</w:t>
            </w:r>
            <w:r w:rsidRPr="006B7A1C">
              <w:tab/>
              <w:t xml:space="preserve">start timer T321 with the timer value set to 150 ms for this </w:t>
            </w:r>
            <w:r w:rsidRPr="006B7A1C">
              <w:rPr>
                <w:i/>
                <w:iCs/>
              </w:rPr>
              <w:t>measId</w:t>
            </w:r>
            <w:r w:rsidRPr="006B7A1C">
              <w:t>;</w:t>
            </w:r>
          </w:p>
          <w:p w14:paraId="1ABF419A" w14:textId="77777777" w:rsidR="00A929E2" w:rsidRPr="006B7A1C" w:rsidRDefault="00A929E2" w:rsidP="00F75594">
            <w:pPr>
              <w:pStyle w:val="B4"/>
              <w:jc w:val="both"/>
            </w:pPr>
            <w:r w:rsidRPr="006B7A1C">
              <w:t>4&gt;</w:t>
            </w:r>
            <w:r w:rsidRPr="006B7A1C">
              <w:tab/>
              <w:t>else:</w:t>
            </w:r>
          </w:p>
          <w:p w14:paraId="36447EA6" w14:textId="77777777" w:rsidR="00A929E2" w:rsidRPr="006B7A1C" w:rsidRDefault="00A929E2" w:rsidP="00F75594">
            <w:pPr>
              <w:pStyle w:val="B5"/>
              <w:jc w:val="both"/>
            </w:pPr>
            <w:r w:rsidRPr="006B7A1C">
              <w:t>5&gt;</w:t>
            </w:r>
            <w:r w:rsidRPr="006B7A1C">
              <w:tab/>
              <w:t xml:space="preserve">start timer T321 with the timer value set to </w:t>
            </w:r>
            <w:r w:rsidRPr="006B7A1C">
              <w:rPr>
                <w:iCs/>
              </w:rPr>
              <w:t>1 second</w:t>
            </w:r>
            <w:r w:rsidRPr="006B7A1C">
              <w:t xml:space="preserve"> for this </w:t>
            </w:r>
            <w:r w:rsidRPr="006B7A1C">
              <w:rPr>
                <w:i/>
              </w:rPr>
              <w:t>measId</w:t>
            </w:r>
            <w:r w:rsidRPr="006B7A1C">
              <w:rPr>
                <w:iCs/>
              </w:rPr>
              <w:t>;</w:t>
            </w:r>
          </w:p>
          <w:p w14:paraId="7CBB67A4" w14:textId="77777777" w:rsidR="00A929E2" w:rsidRPr="006B7A1C" w:rsidRDefault="00A929E2" w:rsidP="00F75594">
            <w:pPr>
              <w:pStyle w:val="B3"/>
              <w:jc w:val="both"/>
            </w:pPr>
            <w:r w:rsidRPr="006B7A1C">
              <w:t>3&gt;</w:t>
            </w:r>
            <w:r w:rsidRPr="006B7A1C">
              <w:tab/>
              <w:t>else if the</w:t>
            </w:r>
            <w:r w:rsidRPr="006B7A1C">
              <w:rPr>
                <w:i/>
                <w:iCs/>
              </w:rPr>
              <w:t xml:space="preserve"> measObject</w:t>
            </w:r>
            <w:r w:rsidRPr="006B7A1C">
              <w:t xml:space="preserve"> associated with this </w:t>
            </w:r>
            <w:r w:rsidRPr="006B7A1C">
              <w:rPr>
                <w:i/>
                <w:iCs/>
              </w:rPr>
              <w:t>measId</w:t>
            </w:r>
            <w:r w:rsidRPr="006B7A1C">
              <w:t xml:space="preserve"> concerns </w:t>
            </w:r>
            <w:r w:rsidRPr="006B7A1C">
              <w:rPr>
                <w:highlight w:val="yellow"/>
              </w:rPr>
              <w:t>UTRA</w:t>
            </w:r>
            <w:r w:rsidRPr="006B7A1C">
              <w:rPr>
                <w:iCs/>
              </w:rPr>
              <w:t>:</w:t>
            </w:r>
          </w:p>
          <w:p w14:paraId="3C83E767" w14:textId="77777777" w:rsidR="00A929E2" w:rsidRPr="006B7A1C" w:rsidRDefault="00A929E2" w:rsidP="00F75594">
            <w:pPr>
              <w:pStyle w:val="B4"/>
              <w:jc w:val="both"/>
            </w:pPr>
            <w:r w:rsidRPr="006B7A1C">
              <w:t>4&gt;</w:t>
            </w:r>
            <w:r w:rsidRPr="006B7A1C">
              <w:tab/>
              <w:t xml:space="preserve">if the </w:t>
            </w:r>
            <w:r w:rsidRPr="006B7A1C">
              <w:rPr>
                <w:i/>
                <w:iCs/>
                <w:highlight w:val="yellow"/>
              </w:rPr>
              <w:t>si-RequestForHO</w:t>
            </w:r>
            <w:r w:rsidRPr="006B7A1C">
              <w:t xml:space="preserve"> is included in the </w:t>
            </w:r>
            <w:r w:rsidRPr="006B7A1C">
              <w:rPr>
                <w:i/>
                <w:iCs/>
              </w:rPr>
              <w:t>reportConfig</w:t>
            </w:r>
            <w:r w:rsidRPr="006B7A1C">
              <w:t xml:space="preserve"> associated with this </w:t>
            </w:r>
            <w:r w:rsidRPr="006B7A1C">
              <w:rPr>
                <w:i/>
                <w:iCs/>
              </w:rPr>
              <w:t>measId</w:t>
            </w:r>
            <w:r w:rsidRPr="006B7A1C">
              <w:t>:</w:t>
            </w:r>
          </w:p>
          <w:p w14:paraId="2B5138C1" w14:textId="77777777" w:rsidR="00A929E2" w:rsidRPr="006B7A1C" w:rsidRDefault="00A929E2" w:rsidP="00F75594">
            <w:pPr>
              <w:pStyle w:val="B5"/>
              <w:jc w:val="both"/>
            </w:pPr>
            <w:r w:rsidRPr="006B7A1C">
              <w:t>5&gt;</w:t>
            </w:r>
            <w:r w:rsidRPr="006B7A1C">
              <w:tab/>
              <w:t xml:space="preserve">for UTRA FDD, start timer T321 with the timer value set to 2 seconds for this </w:t>
            </w:r>
            <w:r w:rsidRPr="006B7A1C">
              <w:rPr>
                <w:i/>
                <w:iCs/>
              </w:rPr>
              <w:t>measId</w:t>
            </w:r>
            <w:r w:rsidRPr="006B7A1C">
              <w:t>;</w:t>
            </w:r>
          </w:p>
          <w:p w14:paraId="65FB11E3" w14:textId="77777777" w:rsidR="00A929E2" w:rsidRPr="006B7A1C" w:rsidRDefault="00A929E2" w:rsidP="00F75594">
            <w:pPr>
              <w:pStyle w:val="B5"/>
              <w:jc w:val="both"/>
            </w:pPr>
            <w:r w:rsidRPr="006B7A1C">
              <w:t>5&gt;</w:t>
            </w:r>
            <w:r w:rsidRPr="006B7A1C">
              <w:tab/>
              <w:t xml:space="preserve">for UTRA TDD, start timer T321 with the timer value set to [1 second] for this </w:t>
            </w:r>
            <w:r w:rsidRPr="006B7A1C">
              <w:rPr>
                <w:i/>
                <w:iCs/>
              </w:rPr>
              <w:t>measId</w:t>
            </w:r>
            <w:r w:rsidRPr="006B7A1C">
              <w:t>;</w:t>
            </w:r>
          </w:p>
          <w:p w14:paraId="6BEA2022" w14:textId="77777777" w:rsidR="00A929E2" w:rsidRPr="006B7A1C" w:rsidRDefault="00A929E2" w:rsidP="00F75594">
            <w:pPr>
              <w:pStyle w:val="B4"/>
              <w:jc w:val="both"/>
            </w:pPr>
            <w:r w:rsidRPr="006B7A1C">
              <w:t>4&gt;</w:t>
            </w:r>
            <w:r w:rsidRPr="006B7A1C">
              <w:tab/>
              <w:t>else:</w:t>
            </w:r>
          </w:p>
          <w:p w14:paraId="0FDF9D0F" w14:textId="77777777" w:rsidR="00A929E2" w:rsidRPr="006B7A1C" w:rsidRDefault="00A929E2" w:rsidP="00F75594">
            <w:pPr>
              <w:pStyle w:val="B5"/>
              <w:jc w:val="both"/>
            </w:pPr>
            <w:r w:rsidRPr="006B7A1C">
              <w:t>5&gt;</w:t>
            </w:r>
            <w:r w:rsidRPr="006B7A1C">
              <w:tab/>
              <w:t>start timer T321 with the timer value set</w:t>
            </w:r>
            <w:r w:rsidRPr="006B7A1C">
              <w:rPr>
                <w:iCs/>
              </w:rPr>
              <w:t xml:space="preserve"> to 8 seconds</w:t>
            </w:r>
            <w:r w:rsidRPr="006B7A1C">
              <w:t xml:space="preserve"> for this </w:t>
            </w:r>
            <w:r w:rsidRPr="006B7A1C">
              <w:rPr>
                <w:i/>
              </w:rPr>
              <w:t>measId</w:t>
            </w:r>
            <w:r w:rsidRPr="006B7A1C">
              <w:rPr>
                <w:iCs/>
              </w:rPr>
              <w:t>;</w:t>
            </w:r>
          </w:p>
          <w:p w14:paraId="109900B9" w14:textId="77777777" w:rsidR="00A929E2" w:rsidRPr="006B7A1C" w:rsidRDefault="00A929E2" w:rsidP="00F75594">
            <w:pPr>
              <w:pStyle w:val="B3"/>
              <w:jc w:val="both"/>
            </w:pPr>
            <w:r w:rsidRPr="006B7A1C">
              <w:t>3&gt;</w:t>
            </w:r>
            <w:r w:rsidRPr="006B7A1C">
              <w:tab/>
              <w:t>else</w:t>
            </w:r>
            <w:r w:rsidRPr="006B7A1C">
              <w:rPr>
                <w:iCs/>
              </w:rPr>
              <w:t>:</w:t>
            </w:r>
          </w:p>
          <w:p w14:paraId="43DE1C86" w14:textId="477B77E5" w:rsidR="00A929E2" w:rsidRPr="00A929E2" w:rsidRDefault="00A929E2" w:rsidP="00F75594">
            <w:pPr>
              <w:pStyle w:val="B4"/>
              <w:jc w:val="both"/>
              <w:rPr>
                <w:rFonts w:eastAsiaTheme="minorEastAsia"/>
                <w:lang w:eastAsia="zh-CN"/>
              </w:rPr>
            </w:pPr>
            <w:r w:rsidRPr="006B7A1C">
              <w:t>4&gt;</w:t>
            </w:r>
            <w:r w:rsidRPr="006B7A1C">
              <w:tab/>
              <w:t>start timer T321 with the timer value set</w:t>
            </w:r>
            <w:r w:rsidRPr="006B7A1C">
              <w:rPr>
                <w:iCs/>
              </w:rPr>
              <w:t xml:space="preserve"> to 8 seconds</w:t>
            </w:r>
            <w:r w:rsidRPr="006B7A1C">
              <w:t xml:space="preserve"> for this </w:t>
            </w:r>
            <w:r w:rsidRPr="006B7A1C">
              <w:rPr>
                <w:i/>
              </w:rPr>
              <w:t>measId</w:t>
            </w:r>
            <w:r w:rsidRPr="006B7A1C">
              <w:rPr>
                <w:iCs/>
              </w:rPr>
              <w:t>;</w:t>
            </w:r>
          </w:p>
          <w:p w14:paraId="71AE0B3A" w14:textId="77777777" w:rsidR="00A929E2" w:rsidRDefault="00A929E2" w:rsidP="00F75594">
            <w:pPr>
              <w:pStyle w:val="a0"/>
              <w:rPr>
                <w:rFonts w:eastAsiaTheme="minorEastAsia"/>
                <w:lang w:eastAsia="zh-CN"/>
              </w:rPr>
            </w:pPr>
          </w:p>
        </w:tc>
      </w:tr>
    </w:tbl>
    <w:p w14:paraId="619D5E58" w14:textId="31EEA7FA" w:rsidR="006B7A1C" w:rsidRDefault="00515428" w:rsidP="00F75594">
      <w:pPr>
        <w:pStyle w:val="a0"/>
        <w:rPr>
          <w:rFonts w:eastAsiaTheme="minorEastAsia"/>
          <w:lang w:eastAsia="zh-CN"/>
        </w:rPr>
      </w:pPr>
      <w:r>
        <w:rPr>
          <w:rFonts w:eastAsiaTheme="minorEastAsia"/>
          <w:lang w:eastAsia="zh-CN"/>
        </w:rPr>
        <w:t>If</w:t>
      </w:r>
      <w:r w:rsidR="00222963">
        <w:rPr>
          <w:rFonts w:eastAsiaTheme="minorEastAsia"/>
          <w:lang w:eastAsia="zh-CN"/>
        </w:rPr>
        <w:t xml:space="preserve"> the</w:t>
      </w:r>
      <w:r w:rsidR="00222963" w:rsidRPr="00222963">
        <w:rPr>
          <w:rFonts w:eastAsiaTheme="minorEastAsia"/>
          <w:lang w:eastAsia="zh-CN"/>
        </w:rPr>
        <w:t xml:space="preserve"> </w:t>
      </w:r>
      <w:r w:rsidR="00222963">
        <w:rPr>
          <w:rFonts w:eastAsiaTheme="minorEastAsia"/>
          <w:lang w:eastAsia="zh-CN"/>
        </w:rPr>
        <w:t xml:space="preserve">UE is configured with EN-DC we assume that </w:t>
      </w:r>
      <w:r w:rsidR="00222963" w:rsidRPr="00222963">
        <w:rPr>
          <w:rFonts w:eastAsiaTheme="minorEastAsia"/>
          <w:lang w:eastAsia="zh-CN"/>
        </w:rPr>
        <w:t>acquiring system information from the NR neighbor cell belongs to intra-RAT ANR.</w:t>
      </w:r>
      <w:r>
        <w:rPr>
          <w:rFonts w:eastAsiaTheme="minorEastAsia"/>
          <w:lang w:eastAsia="zh-CN"/>
        </w:rPr>
        <w:t xml:space="preserve"> It means that the value of T321 is set </w:t>
      </w:r>
      <w:r w:rsidR="00D51262">
        <w:rPr>
          <w:rFonts w:eastAsiaTheme="minorEastAsia"/>
          <w:lang w:eastAsia="zh-CN"/>
        </w:rPr>
        <w:t xml:space="preserve">to the shorter value, i.e., </w:t>
      </w:r>
      <w:r>
        <w:rPr>
          <w:rFonts w:eastAsiaTheme="minorEastAsia"/>
          <w:lang w:eastAsia="zh-CN"/>
        </w:rPr>
        <w:t xml:space="preserve">based on intra-RAT ANR </w:t>
      </w:r>
      <w:r w:rsidR="00D51262">
        <w:rPr>
          <w:rFonts w:eastAsiaTheme="minorEastAsia"/>
          <w:lang w:eastAsia="zh-CN"/>
        </w:rPr>
        <w:t xml:space="preserve">T321 value </w:t>
      </w:r>
      <w:r>
        <w:rPr>
          <w:rFonts w:eastAsiaTheme="minorEastAsia"/>
          <w:lang w:eastAsia="zh-CN"/>
        </w:rPr>
        <w:t xml:space="preserve">if </w:t>
      </w:r>
      <w:r w:rsidR="00D51262">
        <w:rPr>
          <w:rFonts w:eastAsiaTheme="minorEastAsia"/>
          <w:lang w:eastAsia="zh-CN"/>
        </w:rPr>
        <w:t xml:space="preserve">the </w:t>
      </w:r>
      <w:r>
        <w:rPr>
          <w:rFonts w:eastAsiaTheme="minorEastAsia"/>
          <w:lang w:eastAsia="zh-CN"/>
        </w:rPr>
        <w:t>EN-DC is configured</w:t>
      </w:r>
      <w:r w:rsidR="00D51262">
        <w:rPr>
          <w:rFonts w:eastAsiaTheme="minorEastAsia"/>
          <w:lang w:eastAsia="zh-CN"/>
        </w:rPr>
        <w:t xml:space="preserve"> for this UE</w:t>
      </w:r>
      <w:r>
        <w:rPr>
          <w:rFonts w:eastAsiaTheme="minorEastAsia"/>
          <w:lang w:eastAsia="zh-CN"/>
        </w:rPr>
        <w:t>.</w:t>
      </w:r>
    </w:p>
    <w:p w14:paraId="6D393A38" w14:textId="177C3D1D" w:rsidR="006B7A1C" w:rsidRPr="00D51262" w:rsidRDefault="00AC748B" w:rsidP="00F75594">
      <w:pPr>
        <w:pStyle w:val="a5"/>
        <w:jc w:val="both"/>
        <w:rPr>
          <w:rFonts w:eastAsiaTheme="minorEastAsia"/>
          <w:b/>
          <w:lang w:eastAsia="zh-CN"/>
        </w:rPr>
      </w:pPr>
      <w:bookmarkStart w:id="19" w:name="_Ref510695147"/>
      <w:r w:rsidRPr="00D51262">
        <w:rPr>
          <w:rFonts w:eastAsiaTheme="minorEastAsia"/>
          <w:b/>
          <w:lang w:eastAsia="zh-CN"/>
        </w:rPr>
        <w:lastRenderedPageBreak/>
        <w:t xml:space="preserve">Proposal </w:t>
      </w:r>
      <w:r w:rsidRPr="00D51262">
        <w:rPr>
          <w:rFonts w:eastAsiaTheme="minorEastAsia"/>
          <w:b/>
          <w:lang w:eastAsia="zh-CN"/>
        </w:rPr>
        <w:fldChar w:fldCharType="begin"/>
      </w:r>
      <w:r w:rsidRPr="00D51262">
        <w:rPr>
          <w:rFonts w:eastAsiaTheme="minorEastAsia"/>
          <w:b/>
          <w:lang w:eastAsia="zh-CN"/>
        </w:rPr>
        <w:instrText xml:space="preserve"> SEQ Proposal \* ARABIC </w:instrText>
      </w:r>
      <w:r w:rsidRPr="00D51262">
        <w:rPr>
          <w:rFonts w:eastAsiaTheme="minorEastAsia"/>
          <w:b/>
          <w:lang w:eastAsia="zh-CN"/>
        </w:rPr>
        <w:fldChar w:fldCharType="separate"/>
      </w:r>
      <w:r w:rsidRPr="00D51262">
        <w:rPr>
          <w:rFonts w:eastAsiaTheme="minorEastAsia"/>
          <w:b/>
          <w:noProof/>
          <w:lang w:eastAsia="zh-CN"/>
        </w:rPr>
        <w:t>3</w:t>
      </w:r>
      <w:r w:rsidRPr="00D51262">
        <w:rPr>
          <w:rFonts w:eastAsiaTheme="minorEastAsia"/>
          <w:b/>
          <w:lang w:eastAsia="zh-CN"/>
        </w:rPr>
        <w:fldChar w:fldCharType="end"/>
      </w:r>
      <w:r w:rsidR="00515428" w:rsidRPr="00D51262">
        <w:rPr>
          <w:rFonts w:eastAsiaTheme="minorEastAsia" w:hint="eastAsia"/>
          <w:b/>
          <w:lang w:eastAsia="zh-CN"/>
        </w:rPr>
        <w:t>:</w:t>
      </w:r>
      <w:r w:rsidR="00D51262" w:rsidRPr="00D51262">
        <w:rPr>
          <w:rFonts w:eastAsiaTheme="minorEastAsia"/>
          <w:b/>
          <w:lang w:eastAsia="zh-CN"/>
        </w:rPr>
        <w:t xml:space="preserve"> The value of T321 is set </w:t>
      </w:r>
      <w:r w:rsidR="00D51262">
        <w:rPr>
          <w:rFonts w:eastAsiaTheme="minorEastAsia"/>
          <w:b/>
          <w:lang w:eastAsia="zh-CN"/>
        </w:rPr>
        <w:t xml:space="preserve">to the </w:t>
      </w:r>
      <w:r w:rsidR="00D51262" w:rsidRPr="00D51262">
        <w:rPr>
          <w:rFonts w:eastAsiaTheme="minorEastAsia"/>
          <w:b/>
          <w:lang w:eastAsia="zh-CN"/>
        </w:rPr>
        <w:t>shorter value, i.e., based on intra-RAT ANR T321 value if the EN-DC is configured for this UE</w:t>
      </w:r>
      <w:r w:rsidR="00515428" w:rsidRPr="00D51262">
        <w:rPr>
          <w:rFonts w:eastAsiaTheme="minorEastAsia" w:hint="eastAsia"/>
          <w:b/>
          <w:lang w:eastAsia="zh-CN"/>
        </w:rPr>
        <w:t>.</w:t>
      </w:r>
      <w:bookmarkEnd w:id="19"/>
    </w:p>
    <w:p w14:paraId="76D7AC2C" w14:textId="109DA949" w:rsidR="00515428" w:rsidRDefault="00D51262" w:rsidP="00F75594">
      <w:pPr>
        <w:jc w:val="both"/>
        <w:rPr>
          <w:rFonts w:eastAsiaTheme="minorEastAsia"/>
          <w:lang w:eastAsia="zh-CN"/>
        </w:rPr>
      </w:pPr>
      <w:r>
        <w:rPr>
          <w:rFonts w:eastAsiaTheme="minorEastAsia"/>
          <w:lang w:eastAsia="zh-CN"/>
        </w:rPr>
        <w:t xml:space="preserve">In LTE, </w:t>
      </w:r>
      <w:r w:rsidR="0086648C">
        <w:rPr>
          <w:rFonts w:eastAsiaTheme="minorEastAsia"/>
          <w:lang w:eastAsia="zh-CN"/>
        </w:rPr>
        <w:t xml:space="preserve">the </w:t>
      </w:r>
      <w:r>
        <w:rPr>
          <w:rFonts w:eastAsiaTheme="minorEastAsia"/>
          <w:lang w:eastAsia="zh-CN"/>
        </w:rPr>
        <w:t>CGI is in SIB1, t</w:t>
      </w:r>
      <w:r w:rsidR="00515428">
        <w:rPr>
          <w:rFonts w:eastAsiaTheme="minorEastAsia" w:hint="eastAsia"/>
          <w:lang w:eastAsia="zh-CN"/>
        </w:rPr>
        <w:t>he</w:t>
      </w:r>
      <w:r w:rsidR="00515428">
        <w:rPr>
          <w:rFonts w:eastAsiaTheme="minorEastAsia"/>
          <w:lang w:eastAsia="zh-CN"/>
        </w:rPr>
        <w:t xml:space="preserve"> </w:t>
      </w:r>
      <w:r w:rsidR="00AF24AE">
        <w:rPr>
          <w:rFonts w:eastAsiaTheme="minorEastAsia"/>
          <w:lang w:eastAsia="zh-CN"/>
        </w:rPr>
        <w:t xml:space="preserve">repetition </w:t>
      </w:r>
      <w:r w:rsidR="00515428">
        <w:rPr>
          <w:rFonts w:eastAsiaTheme="minorEastAsia"/>
          <w:lang w:eastAsia="zh-CN"/>
        </w:rPr>
        <w:t xml:space="preserve">period </w:t>
      </w:r>
      <w:r w:rsidR="003A11D7">
        <w:rPr>
          <w:rFonts w:eastAsiaTheme="minorEastAsia"/>
          <w:lang w:eastAsia="zh-CN"/>
        </w:rPr>
        <w:t xml:space="preserve">of </w:t>
      </w:r>
      <w:r w:rsidR="00515428">
        <w:rPr>
          <w:rFonts w:eastAsiaTheme="minorEastAsia"/>
          <w:lang w:eastAsia="zh-CN"/>
        </w:rPr>
        <w:t xml:space="preserve">SIB1 is </w:t>
      </w:r>
      <w:r>
        <w:rPr>
          <w:rFonts w:eastAsiaTheme="minorEastAsia"/>
          <w:lang w:eastAsia="zh-CN"/>
        </w:rPr>
        <w:t xml:space="preserve">20 </w:t>
      </w:r>
      <w:r w:rsidR="00515428">
        <w:rPr>
          <w:rFonts w:eastAsiaTheme="minorEastAsia"/>
          <w:lang w:eastAsia="zh-CN"/>
        </w:rPr>
        <w:t xml:space="preserve">ms. </w:t>
      </w:r>
      <w:r w:rsidR="00CF11DD">
        <w:rPr>
          <w:rFonts w:eastAsiaTheme="minorEastAsia"/>
          <w:lang w:eastAsia="zh-CN"/>
        </w:rPr>
        <w:t>In</w:t>
      </w:r>
      <w:r w:rsidR="00515428">
        <w:rPr>
          <w:rFonts w:eastAsiaTheme="minorEastAsia"/>
          <w:lang w:eastAsia="zh-CN"/>
        </w:rPr>
        <w:t xml:space="preserve"> NR</w:t>
      </w:r>
      <w:r w:rsidR="0086648C" w:rsidRPr="0086648C">
        <w:rPr>
          <w:rFonts w:eastAsiaTheme="minorEastAsia"/>
          <w:lang w:eastAsia="zh-CN"/>
        </w:rPr>
        <w:t xml:space="preserve"> </w:t>
      </w:r>
      <w:r w:rsidR="0086648C">
        <w:rPr>
          <w:rFonts w:eastAsiaTheme="minorEastAsia"/>
          <w:lang w:eastAsia="zh-CN"/>
        </w:rPr>
        <w:t>the CGI is in RMSI</w:t>
      </w:r>
      <w:r w:rsidR="003A11D7">
        <w:rPr>
          <w:rFonts w:eastAsiaTheme="minorEastAsia"/>
          <w:lang w:eastAsia="zh-CN"/>
        </w:rPr>
        <w:t>,</w:t>
      </w:r>
      <w:r w:rsidR="00515428">
        <w:rPr>
          <w:rFonts w:eastAsiaTheme="minorEastAsia"/>
          <w:lang w:eastAsia="zh-CN"/>
        </w:rPr>
        <w:t xml:space="preserve"> the period of </w:t>
      </w:r>
      <w:r w:rsidR="00CF11DD" w:rsidRPr="00CF11DD">
        <w:rPr>
          <w:rFonts w:eastAsiaTheme="minorEastAsia" w:hint="eastAsia"/>
          <w:lang w:eastAsia="zh-CN"/>
        </w:rPr>
        <w:t>SS burst set</w:t>
      </w:r>
      <w:r w:rsidR="00CF11DD">
        <w:rPr>
          <w:rFonts w:eastAsiaTheme="minorEastAsia" w:hint="eastAsia"/>
          <w:lang w:eastAsia="zh-CN"/>
        </w:rPr>
        <w:t xml:space="preserve"> </w:t>
      </w:r>
      <w:r w:rsidR="00CF11DD">
        <w:rPr>
          <w:rFonts w:eastAsiaTheme="minorEastAsia"/>
          <w:lang w:eastAsia="zh-CN"/>
        </w:rPr>
        <w:t xml:space="preserve">is </w:t>
      </w:r>
      <w:r w:rsidR="00CF11DD" w:rsidRPr="00CF11DD">
        <w:rPr>
          <w:rFonts w:eastAsiaTheme="minorEastAsia" w:hint="eastAsia"/>
          <w:lang w:eastAsia="zh-CN"/>
        </w:rPr>
        <w:t>{5, 10, 20, 40, 80, 160}</w:t>
      </w:r>
      <w:r w:rsidR="00CF11DD">
        <w:rPr>
          <w:rFonts w:eastAsiaTheme="minorEastAsia"/>
          <w:lang w:eastAsia="zh-CN"/>
        </w:rPr>
        <w:t xml:space="preserve">. </w:t>
      </w:r>
      <w:r w:rsidR="001E71DE">
        <w:rPr>
          <w:rFonts w:eastAsiaTheme="minorEastAsia"/>
          <w:lang w:eastAsia="zh-CN"/>
        </w:rPr>
        <w:t xml:space="preserve">The TTI of </w:t>
      </w:r>
      <w:r w:rsidR="001E71DE" w:rsidRPr="001E71DE">
        <w:rPr>
          <w:rFonts w:eastAsiaTheme="minorEastAsia" w:hint="eastAsia"/>
          <w:lang w:eastAsia="zh-CN"/>
        </w:rPr>
        <w:t>RMSI</w:t>
      </w:r>
      <w:r w:rsidR="001E71DE">
        <w:rPr>
          <w:rFonts w:eastAsiaTheme="minorEastAsia"/>
          <w:lang w:eastAsia="zh-CN"/>
        </w:rPr>
        <w:t xml:space="preserve"> </w:t>
      </w:r>
      <w:r w:rsidR="001E71DE">
        <w:rPr>
          <w:rFonts w:eastAsiaTheme="minorEastAsia" w:hint="eastAsia"/>
          <w:lang w:eastAsia="zh-CN"/>
        </w:rPr>
        <w:t>i</w:t>
      </w:r>
      <w:r w:rsidR="001E71DE">
        <w:rPr>
          <w:rFonts w:eastAsiaTheme="minorEastAsia"/>
          <w:lang w:eastAsia="zh-CN"/>
        </w:rPr>
        <w:t xml:space="preserve">s </w:t>
      </w:r>
      <w:r w:rsidR="001E71DE" w:rsidRPr="001E71DE">
        <w:rPr>
          <w:rFonts w:eastAsiaTheme="minorEastAsia" w:hint="eastAsia"/>
          <w:lang w:eastAsia="zh-CN"/>
        </w:rPr>
        <w:t>160ms</w:t>
      </w:r>
      <w:r w:rsidR="001E71DE">
        <w:rPr>
          <w:rFonts w:eastAsiaTheme="minorEastAsia"/>
          <w:lang w:eastAsia="zh-CN"/>
        </w:rPr>
        <w:t xml:space="preserve">. The time requirement for </w:t>
      </w:r>
      <w:r w:rsidR="001E71DE" w:rsidRPr="00222963">
        <w:rPr>
          <w:rFonts w:eastAsiaTheme="minorEastAsia"/>
          <w:lang w:eastAsia="zh-CN"/>
        </w:rPr>
        <w:t>acquiring system information from the NR neighbor cell</w:t>
      </w:r>
      <w:r w:rsidR="001E71DE">
        <w:rPr>
          <w:rFonts w:eastAsiaTheme="minorEastAsia"/>
          <w:lang w:eastAsia="zh-CN"/>
        </w:rPr>
        <w:t xml:space="preserve"> is similar with </w:t>
      </w:r>
      <w:r w:rsidR="0086648C">
        <w:rPr>
          <w:rFonts w:eastAsiaTheme="minorEastAsia"/>
          <w:lang w:eastAsia="zh-CN"/>
        </w:rPr>
        <w:t xml:space="preserve">the </w:t>
      </w:r>
      <w:r w:rsidR="001E71DE">
        <w:rPr>
          <w:rFonts w:eastAsiaTheme="minorEastAsia"/>
          <w:lang w:eastAsia="zh-CN"/>
        </w:rPr>
        <w:t xml:space="preserve">cell </w:t>
      </w:r>
      <w:r w:rsidR="0086648C">
        <w:rPr>
          <w:rFonts w:eastAsiaTheme="minorEastAsia"/>
          <w:lang w:eastAsia="zh-CN"/>
        </w:rPr>
        <w:t>re-</w:t>
      </w:r>
      <w:r w:rsidR="001E71DE">
        <w:rPr>
          <w:rFonts w:eastAsiaTheme="minorEastAsia"/>
          <w:lang w:eastAsia="zh-CN"/>
        </w:rPr>
        <w:t xml:space="preserve">selection. We can send an LS to ask RAN4 </w:t>
      </w:r>
      <w:r w:rsidR="00C36486">
        <w:rPr>
          <w:rFonts w:eastAsiaTheme="minorEastAsia"/>
          <w:lang w:eastAsia="zh-CN"/>
        </w:rPr>
        <w:t>w</w:t>
      </w:r>
      <w:r w:rsidR="00A81062" w:rsidRPr="00AF24AE">
        <w:rPr>
          <w:rFonts w:eastAsiaTheme="minorEastAsia"/>
          <w:lang w:eastAsia="zh-CN"/>
        </w:rPr>
        <w:t>h</w:t>
      </w:r>
      <w:r w:rsidR="00C36486">
        <w:rPr>
          <w:rFonts w:eastAsiaTheme="minorEastAsia"/>
          <w:lang w:eastAsia="zh-CN"/>
        </w:rPr>
        <w:t>ich</w:t>
      </w:r>
      <w:r w:rsidR="00A81062" w:rsidRPr="00AF24AE">
        <w:rPr>
          <w:rFonts w:eastAsiaTheme="minorEastAsia"/>
          <w:lang w:eastAsia="zh-CN"/>
        </w:rPr>
        <w:t xml:space="preserve"> T321 values </w:t>
      </w:r>
      <w:r w:rsidR="00A81062">
        <w:rPr>
          <w:rFonts w:eastAsiaTheme="minorEastAsia"/>
          <w:lang w:eastAsia="zh-CN"/>
        </w:rPr>
        <w:t>are</w:t>
      </w:r>
      <w:r w:rsidR="00C36486">
        <w:rPr>
          <w:rFonts w:eastAsiaTheme="minorEastAsia"/>
          <w:lang w:eastAsia="zh-CN"/>
        </w:rPr>
        <w:t xml:space="preserve"> used</w:t>
      </w:r>
      <w:r w:rsidR="00A81062" w:rsidRPr="00AF24AE">
        <w:rPr>
          <w:rFonts w:eastAsiaTheme="minorEastAsia"/>
          <w:lang w:eastAsia="zh-CN"/>
        </w:rPr>
        <w:t xml:space="preserve"> for EN-DC UE, LTE only UE and NR only UE for acquiring system information from the NR neighbor cell</w:t>
      </w:r>
      <w:r w:rsidR="001E71DE">
        <w:rPr>
          <w:rFonts w:eastAsiaTheme="minorEastAsia"/>
          <w:lang w:eastAsia="zh-CN"/>
        </w:rPr>
        <w:t xml:space="preserve">. </w:t>
      </w:r>
    </w:p>
    <w:p w14:paraId="317C0480" w14:textId="32A20AC7" w:rsidR="00E25C7F" w:rsidRPr="0086648C" w:rsidRDefault="00AC748B" w:rsidP="00F75594">
      <w:pPr>
        <w:pStyle w:val="a5"/>
        <w:jc w:val="both"/>
        <w:rPr>
          <w:rFonts w:eastAsiaTheme="minorEastAsia"/>
          <w:b/>
          <w:lang w:eastAsia="zh-CN"/>
        </w:rPr>
      </w:pPr>
      <w:bookmarkStart w:id="20" w:name="_Ref510695149"/>
      <w:r w:rsidRPr="00AC748B">
        <w:rPr>
          <w:rFonts w:eastAsiaTheme="minorEastAsia"/>
          <w:b/>
          <w:lang w:eastAsia="zh-CN"/>
        </w:rPr>
        <w:t xml:space="preserve">Proposal </w:t>
      </w:r>
      <w:r w:rsidRPr="00AC748B">
        <w:rPr>
          <w:rFonts w:eastAsiaTheme="minorEastAsia"/>
          <w:b/>
          <w:lang w:eastAsia="zh-CN"/>
        </w:rPr>
        <w:fldChar w:fldCharType="begin"/>
      </w:r>
      <w:r w:rsidRPr="00AC748B">
        <w:rPr>
          <w:rFonts w:eastAsiaTheme="minorEastAsia"/>
          <w:b/>
          <w:lang w:eastAsia="zh-CN"/>
        </w:rPr>
        <w:instrText xml:space="preserve"> SEQ Proposal \* ARABIC </w:instrText>
      </w:r>
      <w:r w:rsidRPr="00AC748B">
        <w:rPr>
          <w:rFonts w:eastAsiaTheme="minorEastAsia"/>
          <w:b/>
          <w:lang w:eastAsia="zh-CN"/>
        </w:rPr>
        <w:fldChar w:fldCharType="separate"/>
      </w:r>
      <w:r>
        <w:rPr>
          <w:rFonts w:eastAsiaTheme="minorEastAsia"/>
          <w:b/>
          <w:noProof/>
          <w:lang w:eastAsia="zh-CN"/>
        </w:rPr>
        <w:t>4</w:t>
      </w:r>
      <w:r w:rsidRPr="00AC748B">
        <w:rPr>
          <w:rFonts w:eastAsiaTheme="minorEastAsia"/>
          <w:b/>
          <w:lang w:eastAsia="zh-CN"/>
        </w:rPr>
        <w:fldChar w:fldCharType="end"/>
      </w:r>
      <w:r w:rsidR="001E71DE" w:rsidRPr="00CB6524">
        <w:rPr>
          <w:rFonts w:eastAsiaTheme="minorEastAsia" w:hint="eastAsia"/>
          <w:b/>
          <w:lang w:eastAsia="zh-CN"/>
        </w:rPr>
        <w:t xml:space="preserve">: </w:t>
      </w:r>
      <w:r w:rsidR="001E71DE" w:rsidRPr="00CB6524">
        <w:rPr>
          <w:rFonts w:eastAsiaTheme="minorEastAsia"/>
          <w:b/>
          <w:lang w:eastAsia="zh-CN"/>
        </w:rPr>
        <w:t xml:space="preserve">Send an LS to </w:t>
      </w:r>
      <w:r w:rsidR="00C36486">
        <w:rPr>
          <w:rFonts w:eastAsiaTheme="minorEastAsia"/>
          <w:b/>
          <w:lang w:eastAsia="zh-CN"/>
        </w:rPr>
        <w:t xml:space="preserve">ask </w:t>
      </w:r>
      <w:r w:rsidR="001E71DE" w:rsidRPr="00CB6524">
        <w:rPr>
          <w:rFonts w:eastAsiaTheme="minorEastAsia"/>
          <w:b/>
          <w:lang w:eastAsia="zh-CN"/>
        </w:rPr>
        <w:t>RA</w:t>
      </w:r>
      <w:r w:rsidR="001E71DE" w:rsidRPr="00A81062">
        <w:rPr>
          <w:rFonts w:eastAsiaTheme="minorEastAsia"/>
          <w:b/>
          <w:lang w:eastAsia="zh-CN"/>
        </w:rPr>
        <w:t xml:space="preserve">N4 </w:t>
      </w:r>
      <w:r w:rsidR="00C36486">
        <w:rPr>
          <w:rFonts w:eastAsiaTheme="minorEastAsia"/>
          <w:b/>
          <w:lang w:eastAsia="zh-CN"/>
        </w:rPr>
        <w:t>w</w:t>
      </w:r>
      <w:r w:rsidR="00A81062" w:rsidRPr="00AF24AE">
        <w:rPr>
          <w:rFonts w:eastAsiaTheme="minorEastAsia"/>
          <w:b/>
          <w:lang w:eastAsia="zh-CN"/>
        </w:rPr>
        <w:t>h</w:t>
      </w:r>
      <w:r w:rsidR="00C36486">
        <w:rPr>
          <w:rFonts w:eastAsiaTheme="minorEastAsia"/>
          <w:b/>
          <w:lang w:eastAsia="zh-CN"/>
        </w:rPr>
        <w:t>ich</w:t>
      </w:r>
      <w:r w:rsidR="00A81062" w:rsidRPr="00AF24AE">
        <w:rPr>
          <w:rFonts w:eastAsiaTheme="minorEastAsia"/>
          <w:b/>
          <w:lang w:eastAsia="zh-CN"/>
        </w:rPr>
        <w:t xml:space="preserve"> T321 values </w:t>
      </w:r>
      <w:r w:rsidR="00A81062">
        <w:rPr>
          <w:rFonts w:eastAsiaTheme="minorEastAsia"/>
          <w:b/>
          <w:lang w:eastAsia="zh-CN"/>
        </w:rPr>
        <w:t>are</w:t>
      </w:r>
      <w:r w:rsidR="00A81062" w:rsidRPr="00AF24AE">
        <w:rPr>
          <w:rFonts w:eastAsiaTheme="minorEastAsia"/>
          <w:b/>
          <w:lang w:eastAsia="zh-CN"/>
        </w:rPr>
        <w:t xml:space="preserve"> </w:t>
      </w:r>
      <w:r w:rsidR="00C36486">
        <w:rPr>
          <w:rFonts w:eastAsiaTheme="minorEastAsia"/>
          <w:b/>
          <w:lang w:eastAsia="zh-CN"/>
        </w:rPr>
        <w:t xml:space="preserve">used </w:t>
      </w:r>
      <w:r w:rsidR="00A81062" w:rsidRPr="00AF24AE">
        <w:rPr>
          <w:rFonts w:eastAsiaTheme="minorEastAsia"/>
          <w:b/>
          <w:lang w:eastAsia="zh-CN"/>
        </w:rPr>
        <w:t>for EN-DC UE, LTE only UE and NR only UE for acquiring system information from the NR neighbor cell.</w:t>
      </w:r>
      <w:bookmarkEnd w:id="20"/>
    </w:p>
    <w:p w14:paraId="5FE4A53A" w14:textId="799DAF29" w:rsidR="00125885" w:rsidRPr="00544B02" w:rsidRDefault="00125885" w:rsidP="00F75594">
      <w:pPr>
        <w:pStyle w:val="20"/>
        <w:keepLines/>
        <w:numPr>
          <w:ilvl w:val="1"/>
          <w:numId w:val="4"/>
        </w:numPr>
        <w:overflowPunct w:val="0"/>
        <w:autoSpaceDE w:val="0"/>
        <w:autoSpaceDN w:val="0"/>
        <w:adjustRightInd w:val="0"/>
        <w:spacing w:before="180" w:after="0"/>
        <w:jc w:val="both"/>
        <w:textAlignment w:val="baseline"/>
        <w:rPr>
          <w:b w:val="0"/>
          <w:sz w:val="32"/>
          <w:szCs w:val="32"/>
        </w:rPr>
      </w:pPr>
      <w:r w:rsidRPr="00544B02">
        <w:rPr>
          <w:b w:val="0"/>
          <w:sz w:val="32"/>
          <w:szCs w:val="32"/>
        </w:rPr>
        <w:t xml:space="preserve">UE capability </w:t>
      </w:r>
    </w:p>
    <w:p w14:paraId="1736D193" w14:textId="166EAC34" w:rsidR="00AB28D2" w:rsidRDefault="00CB6524" w:rsidP="00F75594">
      <w:pPr>
        <w:pStyle w:val="TAL"/>
        <w:jc w:val="both"/>
        <w:rPr>
          <w:rFonts w:ascii="Times New Roman" w:eastAsiaTheme="minorEastAsia" w:hAnsi="Times New Roman"/>
          <w:sz w:val="20"/>
          <w:szCs w:val="24"/>
          <w:lang w:val="en-US" w:eastAsia="zh-CN"/>
        </w:rPr>
      </w:pPr>
      <w:r w:rsidRPr="00F95C14">
        <w:rPr>
          <w:rFonts w:ascii="Times New Roman" w:eastAsiaTheme="minorEastAsia" w:hAnsi="Times New Roman"/>
          <w:sz w:val="20"/>
          <w:szCs w:val="24"/>
          <w:lang w:val="en-US" w:eastAsia="zh-CN"/>
        </w:rPr>
        <w:t>L</w:t>
      </w:r>
      <w:r w:rsidRPr="00F95C14">
        <w:rPr>
          <w:rFonts w:ascii="Times New Roman" w:eastAsiaTheme="minorEastAsia" w:hAnsi="Times New Roman" w:hint="eastAsia"/>
          <w:sz w:val="20"/>
          <w:szCs w:val="24"/>
          <w:lang w:val="en-US" w:eastAsia="zh-CN"/>
        </w:rPr>
        <w:t xml:space="preserve">ast </w:t>
      </w:r>
      <w:r w:rsidRPr="00F95C14">
        <w:rPr>
          <w:rFonts w:ascii="Times New Roman" w:eastAsiaTheme="minorEastAsia" w:hAnsi="Times New Roman"/>
          <w:sz w:val="20"/>
          <w:szCs w:val="24"/>
          <w:lang w:val="en-US" w:eastAsia="zh-CN"/>
        </w:rPr>
        <w:t xml:space="preserve">meeting the remaining issue is whether different capabilities are needed for FR1 and FR2. In LTE the </w:t>
      </w:r>
      <w:r w:rsidR="007B08A4" w:rsidRPr="00F95C14">
        <w:rPr>
          <w:rFonts w:ascii="Times New Roman" w:eastAsiaTheme="minorEastAsia" w:hAnsi="Times New Roman"/>
          <w:sz w:val="20"/>
          <w:szCs w:val="24"/>
          <w:lang w:val="en-US" w:eastAsia="zh-CN"/>
        </w:rPr>
        <w:t>ANR</w:t>
      </w:r>
      <w:r w:rsidR="00F95C14" w:rsidRPr="00F95C14">
        <w:rPr>
          <w:rFonts w:ascii="Times New Roman" w:eastAsiaTheme="minorEastAsia" w:hAnsi="Times New Roman"/>
          <w:sz w:val="20"/>
          <w:szCs w:val="24"/>
          <w:lang w:val="en-US" w:eastAsia="zh-CN"/>
        </w:rPr>
        <w:t xml:space="preserve"> capability</w:t>
      </w:r>
      <w:r w:rsidR="007B08A4" w:rsidRPr="00F95C14">
        <w:rPr>
          <w:rFonts w:ascii="Times New Roman" w:eastAsiaTheme="minorEastAsia" w:hAnsi="Times New Roman"/>
          <w:sz w:val="20"/>
          <w:szCs w:val="24"/>
          <w:lang w:val="en-US" w:eastAsia="zh-CN"/>
        </w:rPr>
        <w:t xml:space="preserve"> for using autonomous gaps comprise</w:t>
      </w:r>
      <w:r w:rsidR="00F95C14" w:rsidRPr="00F95C14">
        <w:rPr>
          <w:rFonts w:ascii="Times New Roman" w:eastAsiaTheme="minorEastAsia" w:hAnsi="Times New Roman"/>
          <w:sz w:val="20"/>
          <w:szCs w:val="24"/>
          <w:lang w:val="en-US" w:eastAsia="zh-CN"/>
        </w:rPr>
        <w:t>s</w:t>
      </w:r>
      <w:r w:rsidR="007B08A4" w:rsidRPr="00F95C14">
        <w:rPr>
          <w:rFonts w:ascii="Times New Roman" w:eastAsiaTheme="minorEastAsia" w:hAnsi="Times New Roman"/>
          <w:sz w:val="20"/>
          <w:szCs w:val="24"/>
          <w:lang w:val="en-US" w:eastAsia="zh-CN"/>
        </w:rPr>
        <w:t xml:space="preserve"> of </w:t>
      </w:r>
      <w:r w:rsidR="00F95C14" w:rsidRPr="00F95C14">
        <w:rPr>
          <w:rFonts w:ascii="Times New Roman" w:eastAsiaTheme="minorEastAsia" w:hAnsi="Times New Roman"/>
          <w:sz w:val="20"/>
          <w:szCs w:val="24"/>
          <w:lang w:val="en-US" w:eastAsia="zh-CN"/>
        </w:rPr>
        <w:t xml:space="preserve">intra-frequency, and inter-frequency and inter-RAT capabilities, i.e., </w:t>
      </w:r>
      <w:r w:rsidR="00F95C14" w:rsidRPr="00F95C14">
        <w:rPr>
          <w:rFonts w:ascii="Times New Roman" w:eastAsiaTheme="minorEastAsia" w:hAnsi="Times New Roman"/>
          <w:i/>
          <w:sz w:val="20"/>
          <w:szCs w:val="24"/>
          <w:lang w:val="en-US" w:eastAsia="zh-CN"/>
        </w:rPr>
        <w:t>intraFreqSI-AcquisitionForHO</w:t>
      </w:r>
      <w:r w:rsidR="00F95C14" w:rsidRPr="00F95C14">
        <w:rPr>
          <w:rFonts w:ascii="Times New Roman" w:eastAsiaTheme="minorEastAsia" w:hAnsi="Times New Roman"/>
          <w:sz w:val="20"/>
          <w:szCs w:val="24"/>
          <w:lang w:val="en-US" w:eastAsia="zh-CN"/>
        </w:rPr>
        <w:t xml:space="preserve">, </w:t>
      </w:r>
      <w:r w:rsidR="00F95C14" w:rsidRPr="00F95C14">
        <w:rPr>
          <w:rFonts w:ascii="Times New Roman" w:eastAsiaTheme="minorEastAsia" w:hAnsi="Times New Roman"/>
          <w:i/>
          <w:sz w:val="20"/>
          <w:szCs w:val="24"/>
          <w:lang w:val="en-US" w:eastAsia="zh-CN"/>
        </w:rPr>
        <w:t>interFreqSI-AcquisitionForHO</w:t>
      </w:r>
      <w:r w:rsidR="00F95C14" w:rsidRPr="00F95C14">
        <w:rPr>
          <w:rFonts w:ascii="Times New Roman" w:eastAsiaTheme="minorEastAsia" w:hAnsi="Times New Roman"/>
          <w:sz w:val="20"/>
          <w:szCs w:val="24"/>
          <w:lang w:val="en-US" w:eastAsia="zh-CN"/>
        </w:rPr>
        <w:t xml:space="preserve"> and </w:t>
      </w:r>
      <w:r w:rsidR="00F95C14" w:rsidRPr="00F95C14">
        <w:rPr>
          <w:rFonts w:ascii="Times New Roman" w:eastAsiaTheme="minorEastAsia" w:hAnsi="Times New Roman"/>
          <w:i/>
          <w:sz w:val="20"/>
          <w:szCs w:val="24"/>
          <w:lang w:val="en-US" w:eastAsia="zh-CN"/>
        </w:rPr>
        <w:t>utran-SI-AcquisitionForHO</w:t>
      </w:r>
      <w:r w:rsidR="00F95C14" w:rsidRPr="00F95C14">
        <w:rPr>
          <w:rFonts w:ascii="Times New Roman" w:eastAsiaTheme="minorEastAsia" w:hAnsi="Times New Roman"/>
          <w:sz w:val="20"/>
          <w:szCs w:val="24"/>
          <w:lang w:val="en-US" w:eastAsia="zh-CN"/>
        </w:rPr>
        <w:t xml:space="preserve"> capabilities.</w:t>
      </w:r>
      <w:r w:rsidR="00F95C14">
        <w:rPr>
          <w:rFonts w:ascii="Times New Roman" w:eastAsiaTheme="minorEastAsia" w:hAnsi="Times New Roman"/>
          <w:sz w:val="20"/>
          <w:szCs w:val="24"/>
          <w:lang w:val="en-US" w:eastAsia="zh-CN"/>
        </w:rPr>
        <w:t xml:space="preserve"> </w:t>
      </w:r>
      <w:r w:rsidR="00AB28D2" w:rsidRPr="00AB28D2">
        <w:rPr>
          <w:rFonts w:ascii="Times New Roman" w:eastAsiaTheme="minorEastAsia" w:hAnsi="Times New Roman"/>
          <w:sz w:val="20"/>
          <w:szCs w:val="24"/>
          <w:lang w:val="en-US" w:eastAsia="zh-CN"/>
        </w:rPr>
        <w:t xml:space="preserve">We assume that </w:t>
      </w:r>
      <w:r w:rsidR="00AB28D2" w:rsidRPr="00AF24AE">
        <w:rPr>
          <w:rFonts w:ascii="Times New Roman" w:eastAsiaTheme="minorEastAsia" w:hAnsi="Times New Roman"/>
          <w:sz w:val="20"/>
          <w:szCs w:val="24"/>
          <w:lang w:val="en-US" w:eastAsia="zh-CN"/>
        </w:rPr>
        <w:t xml:space="preserve">the autonomous gaps for ANR is </w:t>
      </w:r>
      <w:r w:rsidR="00C017BC">
        <w:rPr>
          <w:rFonts w:ascii="Times New Roman" w:eastAsiaTheme="minorEastAsia" w:hAnsi="Times New Roman"/>
          <w:sz w:val="20"/>
          <w:szCs w:val="24"/>
          <w:lang w:val="en-US" w:eastAsia="zh-CN"/>
        </w:rPr>
        <w:t xml:space="preserve">also </w:t>
      </w:r>
      <w:r w:rsidR="00AB28D2" w:rsidRPr="00AF24AE">
        <w:rPr>
          <w:rFonts w:ascii="Times New Roman" w:eastAsiaTheme="minorEastAsia" w:hAnsi="Times New Roman"/>
          <w:sz w:val="20"/>
          <w:szCs w:val="24"/>
          <w:lang w:val="en-US" w:eastAsia="zh-CN"/>
        </w:rPr>
        <w:t xml:space="preserve">based on the EN-DC measurement gap capability, i.e. if the UE </w:t>
      </w:r>
      <w:r w:rsidR="00AB28D2">
        <w:rPr>
          <w:rFonts w:ascii="Times New Roman" w:eastAsiaTheme="minorEastAsia" w:hAnsi="Times New Roman"/>
          <w:sz w:val="20"/>
          <w:szCs w:val="24"/>
          <w:lang w:val="en-US" w:eastAsia="zh-CN"/>
        </w:rPr>
        <w:t xml:space="preserve">needs only the </w:t>
      </w:r>
      <w:r w:rsidR="00AB28D2" w:rsidRPr="00567CC8">
        <w:rPr>
          <w:rFonts w:ascii="Times New Roman" w:eastAsiaTheme="minorEastAsia" w:hAnsi="Times New Roman"/>
          <w:sz w:val="20"/>
          <w:szCs w:val="24"/>
          <w:lang w:val="en-US" w:eastAsia="zh-CN"/>
        </w:rPr>
        <w:t>FR1 gap</w:t>
      </w:r>
      <w:r w:rsidR="00AB28D2" w:rsidRPr="00AF24AE">
        <w:rPr>
          <w:rFonts w:ascii="Times New Roman" w:eastAsiaTheme="minorEastAsia" w:hAnsi="Times New Roman"/>
          <w:sz w:val="20"/>
          <w:szCs w:val="24"/>
          <w:lang w:val="en-US" w:eastAsia="zh-CN"/>
        </w:rPr>
        <w:t xml:space="preserve"> </w:t>
      </w:r>
      <w:r w:rsidR="00C36486">
        <w:rPr>
          <w:rFonts w:ascii="Times New Roman" w:eastAsiaTheme="minorEastAsia" w:hAnsi="Times New Roman"/>
          <w:sz w:val="20"/>
          <w:szCs w:val="24"/>
          <w:lang w:val="en-US" w:eastAsia="zh-CN"/>
        </w:rPr>
        <w:t>for inter-frequency</w:t>
      </w:r>
      <w:r w:rsidR="00AB28D2">
        <w:rPr>
          <w:rFonts w:ascii="Times New Roman" w:eastAsiaTheme="minorEastAsia" w:hAnsi="Times New Roman"/>
          <w:sz w:val="20"/>
          <w:szCs w:val="24"/>
          <w:lang w:val="en-US" w:eastAsia="zh-CN"/>
        </w:rPr>
        <w:t xml:space="preserve"> measurement for RRM, </w:t>
      </w:r>
      <w:r w:rsidR="00AB28D2" w:rsidRPr="00A2025E">
        <w:rPr>
          <w:rFonts w:ascii="Times New Roman" w:eastAsiaTheme="minorEastAsia" w:hAnsi="Times New Roman"/>
          <w:sz w:val="20"/>
          <w:szCs w:val="24"/>
          <w:lang w:val="en-US" w:eastAsia="zh-CN"/>
        </w:rPr>
        <w:t>the</w:t>
      </w:r>
      <w:r w:rsidR="00C36486">
        <w:rPr>
          <w:rFonts w:ascii="Times New Roman" w:eastAsiaTheme="minorEastAsia" w:hAnsi="Times New Roman"/>
          <w:sz w:val="20"/>
          <w:szCs w:val="24"/>
          <w:lang w:val="en-US" w:eastAsia="zh-CN"/>
        </w:rPr>
        <w:t>n</w:t>
      </w:r>
      <w:r w:rsidR="00AB28D2" w:rsidRPr="00A2025E">
        <w:rPr>
          <w:rFonts w:ascii="Times New Roman" w:eastAsiaTheme="minorEastAsia" w:hAnsi="Times New Roman"/>
          <w:sz w:val="20"/>
          <w:szCs w:val="24"/>
          <w:lang w:val="en-US" w:eastAsia="zh-CN"/>
        </w:rPr>
        <w:t xml:space="preserve"> UE </w:t>
      </w:r>
      <w:r w:rsidR="00AB28D2">
        <w:rPr>
          <w:rFonts w:ascii="Times New Roman" w:eastAsiaTheme="minorEastAsia" w:hAnsi="Times New Roman"/>
          <w:sz w:val="20"/>
          <w:szCs w:val="24"/>
          <w:lang w:val="en-US" w:eastAsia="zh-CN"/>
        </w:rPr>
        <w:t xml:space="preserve">needs only the </w:t>
      </w:r>
      <w:r w:rsidR="00AB28D2" w:rsidRPr="00567CC8">
        <w:rPr>
          <w:rFonts w:ascii="Times New Roman" w:eastAsiaTheme="minorEastAsia" w:hAnsi="Times New Roman"/>
          <w:sz w:val="20"/>
          <w:szCs w:val="24"/>
          <w:lang w:val="en-US" w:eastAsia="zh-CN"/>
        </w:rPr>
        <w:t xml:space="preserve">FR1 </w:t>
      </w:r>
      <w:r w:rsidR="00AB28D2" w:rsidRPr="00A2025E">
        <w:rPr>
          <w:rFonts w:ascii="Times New Roman" w:eastAsiaTheme="minorEastAsia" w:hAnsi="Times New Roman"/>
          <w:sz w:val="20"/>
          <w:szCs w:val="24"/>
          <w:lang w:val="en-US" w:eastAsia="zh-CN"/>
        </w:rPr>
        <w:t>autonomous</w:t>
      </w:r>
      <w:r w:rsidR="00AB28D2" w:rsidRPr="00567CC8">
        <w:rPr>
          <w:rFonts w:ascii="Times New Roman" w:eastAsiaTheme="minorEastAsia" w:hAnsi="Times New Roman"/>
          <w:sz w:val="20"/>
          <w:szCs w:val="24"/>
          <w:lang w:val="en-US" w:eastAsia="zh-CN"/>
        </w:rPr>
        <w:t xml:space="preserve"> gap</w:t>
      </w:r>
      <w:r w:rsidR="00AB28D2" w:rsidRPr="00A2025E">
        <w:rPr>
          <w:rFonts w:ascii="Times New Roman" w:eastAsiaTheme="minorEastAsia" w:hAnsi="Times New Roman"/>
          <w:sz w:val="20"/>
          <w:szCs w:val="24"/>
          <w:lang w:val="en-US" w:eastAsia="zh-CN"/>
        </w:rPr>
        <w:t xml:space="preserve"> </w:t>
      </w:r>
      <w:r w:rsidR="00AB28D2">
        <w:rPr>
          <w:rFonts w:ascii="Times New Roman" w:eastAsiaTheme="minorEastAsia" w:hAnsi="Times New Roman"/>
          <w:sz w:val="20"/>
          <w:szCs w:val="24"/>
          <w:lang w:val="en-US" w:eastAsia="zh-CN"/>
        </w:rPr>
        <w:t xml:space="preserve">to </w:t>
      </w:r>
      <w:r w:rsidR="00AB28D2" w:rsidRPr="00AF24AE">
        <w:rPr>
          <w:rFonts w:ascii="Times New Roman" w:eastAsiaTheme="minorEastAsia" w:hAnsi="Times New Roman"/>
          <w:sz w:val="20"/>
          <w:szCs w:val="24"/>
          <w:lang w:val="en-US" w:eastAsia="zh-CN"/>
        </w:rPr>
        <w:t>acquiring system information from the NR neighbor cell</w:t>
      </w:r>
      <w:r w:rsidR="00AB28D2">
        <w:rPr>
          <w:rFonts w:ascii="Times New Roman" w:eastAsiaTheme="minorEastAsia" w:hAnsi="Times New Roman"/>
          <w:sz w:val="20"/>
          <w:szCs w:val="24"/>
          <w:lang w:val="en-US" w:eastAsia="zh-CN"/>
        </w:rPr>
        <w:t xml:space="preserve"> for ANR.</w:t>
      </w:r>
    </w:p>
    <w:p w14:paraId="4E4EF5DC" w14:textId="22E810E6" w:rsidR="00AB28D2" w:rsidRDefault="00AB28D2" w:rsidP="00AF24AE">
      <w:pPr>
        <w:jc w:val="both"/>
        <w:rPr>
          <w:rFonts w:eastAsiaTheme="minorEastAsia"/>
          <w:lang w:eastAsia="zh-CN"/>
        </w:rPr>
      </w:pPr>
      <w:r w:rsidRPr="00AC748B">
        <w:rPr>
          <w:rFonts w:eastAsiaTheme="minorEastAsia"/>
          <w:b/>
          <w:lang w:eastAsia="zh-CN"/>
        </w:rPr>
        <w:t xml:space="preserve">Proposal </w:t>
      </w:r>
      <w:r w:rsidR="00C017BC">
        <w:rPr>
          <w:rFonts w:eastAsiaTheme="minorEastAsia"/>
          <w:b/>
          <w:lang w:eastAsia="zh-CN"/>
        </w:rPr>
        <w:t>5</w:t>
      </w:r>
      <w:r w:rsidRPr="00CB6524">
        <w:rPr>
          <w:rFonts w:eastAsiaTheme="minorEastAsia" w:hint="eastAsia"/>
          <w:b/>
          <w:lang w:eastAsia="zh-CN"/>
        </w:rPr>
        <w:t xml:space="preserve">: </w:t>
      </w:r>
      <w:r w:rsidRPr="00CB6524">
        <w:rPr>
          <w:rFonts w:eastAsiaTheme="minorEastAsia"/>
          <w:b/>
          <w:lang w:eastAsia="zh-CN"/>
        </w:rPr>
        <w:t xml:space="preserve">Send an LS to RAN4 to ask </w:t>
      </w:r>
      <w:r>
        <w:rPr>
          <w:rFonts w:eastAsiaTheme="minorEastAsia"/>
          <w:b/>
          <w:lang w:eastAsia="zh-CN"/>
        </w:rPr>
        <w:t>whether</w:t>
      </w:r>
      <w:r w:rsidRPr="00CB6524">
        <w:rPr>
          <w:rFonts w:eastAsiaTheme="minorEastAsia"/>
          <w:b/>
          <w:lang w:eastAsia="zh-CN"/>
        </w:rPr>
        <w:t xml:space="preserve"> </w:t>
      </w:r>
      <w:r w:rsidR="00C017BC" w:rsidRPr="00AF24AE">
        <w:rPr>
          <w:rFonts w:eastAsiaTheme="minorEastAsia"/>
          <w:b/>
          <w:lang w:eastAsia="zh-CN"/>
        </w:rPr>
        <w:t xml:space="preserve">the autonomous gaps for ANR is also based on the EN-DC measurement gap capability, i.e. if the UE needs only the FR1 gap </w:t>
      </w:r>
      <w:r w:rsidR="00C36486">
        <w:rPr>
          <w:rFonts w:eastAsiaTheme="minorEastAsia"/>
          <w:b/>
          <w:lang w:eastAsia="zh-CN"/>
        </w:rPr>
        <w:t xml:space="preserve">for </w:t>
      </w:r>
      <w:r w:rsidR="00C36486" w:rsidRPr="00AF24AE">
        <w:rPr>
          <w:rFonts w:eastAsiaTheme="minorEastAsia"/>
          <w:b/>
          <w:lang w:eastAsia="zh-CN"/>
        </w:rPr>
        <w:t>inter-frequency</w:t>
      </w:r>
      <w:r w:rsidR="00C017BC" w:rsidRPr="00AF24AE">
        <w:rPr>
          <w:rFonts w:eastAsiaTheme="minorEastAsia"/>
          <w:b/>
          <w:lang w:eastAsia="zh-CN"/>
        </w:rPr>
        <w:t xml:space="preserve"> measurement for RRM, the</w:t>
      </w:r>
      <w:r w:rsidR="00C36486">
        <w:rPr>
          <w:rFonts w:eastAsiaTheme="minorEastAsia"/>
          <w:b/>
          <w:lang w:eastAsia="zh-CN"/>
        </w:rPr>
        <w:t>n</w:t>
      </w:r>
      <w:r w:rsidR="00C017BC" w:rsidRPr="00AF24AE">
        <w:rPr>
          <w:rFonts w:eastAsiaTheme="minorEastAsia"/>
          <w:b/>
          <w:lang w:eastAsia="zh-CN"/>
        </w:rPr>
        <w:t xml:space="preserve"> UE needs only the FR1 autonomous gap to acquiring system information from the NR neighbor cell for ANR</w:t>
      </w:r>
      <w:r w:rsidRPr="00C017BC">
        <w:rPr>
          <w:rFonts w:eastAsiaTheme="minorEastAsia" w:hint="eastAsia"/>
          <w:b/>
          <w:lang w:eastAsia="zh-CN"/>
        </w:rPr>
        <w:t>.</w:t>
      </w:r>
      <w:bookmarkStart w:id="21" w:name="_GoBack"/>
      <w:bookmarkEnd w:id="21"/>
    </w:p>
    <w:p w14:paraId="4E22B730" w14:textId="77777777" w:rsidR="00AB28D2" w:rsidRPr="00AB28D2" w:rsidRDefault="00AB28D2" w:rsidP="00F75594">
      <w:pPr>
        <w:pStyle w:val="TAL"/>
        <w:jc w:val="both"/>
        <w:rPr>
          <w:rFonts w:ascii="Times New Roman" w:eastAsiaTheme="minorEastAsia" w:hAnsi="Times New Roman"/>
          <w:sz w:val="20"/>
          <w:szCs w:val="24"/>
          <w:lang w:val="en-US" w:eastAsia="zh-CN"/>
        </w:rPr>
      </w:pPr>
    </w:p>
    <w:p w14:paraId="44D6BC39" w14:textId="31799EC4" w:rsidR="00F95C14" w:rsidRDefault="00F95C14" w:rsidP="00F75594">
      <w:pPr>
        <w:pStyle w:val="TAL"/>
        <w:jc w:val="both"/>
        <w:rPr>
          <w:rFonts w:ascii="Times New Roman" w:eastAsiaTheme="minorEastAsia" w:hAnsi="Times New Roman"/>
          <w:sz w:val="20"/>
          <w:szCs w:val="24"/>
          <w:lang w:val="en-US" w:eastAsia="zh-CN"/>
        </w:rPr>
      </w:pPr>
      <w:r>
        <w:rPr>
          <w:rFonts w:ascii="Times New Roman" w:eastAsiaTheme="minorEastAsia" w:hAnsi="Times New Roman"/>
          <w:sz w:val="20"/>
          <w:szCs w:val="24"/>
          <w:lang w:val="en-US" w:eastAsia="zh-CN"/>
        </w:rPr>
        <w:t xml:space="preserve">We </w:t>
      </w:r>
      <w:r w:rsidR="00237AD6">
        <w:rPr>
          <w:rFonts w:ascii="Times New Roman" w:eastAsiaTheme="minorEastAsia" w:hAnsi="Times New Roman"/>
          <w:sz w:val="20"/>
          <w:szCs w:val="24"/>
          <w:lang w:val="en-US" w:eastAsia="zh-CN"/>
        </w:rPr>
        <w:t xml:space="preserve">also </w:t>
      </w:r>
      <w:r w:rsidR="0086648C">
        <w:rPr>
          <w:rFonts w:ascii="Times New Roman" w:eastAsiaTheme="minorEastAsia" w:hAnsi="Times New Roman"/>
          <w:sz w:val="20"/>
          <w:szCs w:val="24"/>
          <w:lang w:val="en-US" w:eastAsia="zh-CN"/>
        </w:rPr>
        <w:t xml:space="preserve">assume that </w:t>
      </w:r>
      <w:r w:rsidR="0086648C">
        <w:rPr>
          <w:rFonts w:ascii="Times New Roman" w:eastAsiaTheme="minorEastAsia" w:hAnsi="Times New Roman"/>
          <w:i/>
          <w:sz w:val="20"/>
          <w:szCs w:val="24"/>
          <w:lang w:val="en-US" w:eastAsia="zh-CN"/>
        </w:rPr>
        <w:t>NR</w:t>
      </w:r>
      <w:r w:rsidR="0086648C" w:rsidRPr="00F95C14">
        <w:rPr>
          <w:rFonts w:ascii="Times New Roman" w:eastAsiaTheme="minorEastAsia" w:hAnsi="Times New Roman"/>
          <w:i/>
          <w:sz w:val="20"/>
          <w:szCs w:val="24"/>
          <w:lang w:val="en-US" w:eastAsia="zh-CN"/>
        </w:rPr>
        <w:t>-SI-AcquisitionForHO</w:t>
      </w:r>
      <w:r w:rsidR="0086648C">
        <w:rPr>
          <w:rFonts w:ascii="Times New Roman" w:eastAsiaTheme="minorEastAsia" w:hAnsi="Times New Roman"/>
          <w:sz w:val="20"/>
          <w:szCs w:val="24"/>
          <w:lang w:val="en-US" w:eastAsia="zh-CN"/>
        </w:rPr>
        <w:t xml:space="preserve"> capability indications should be introduced and </w:t>
      </w:r>
      <w:r w:rsidR="00AB28D2">
        <w:rPr>
          <w:rFonts w:ascii="Times New Roman" w:eastAsiaTheme="minorEastAsia" w:hAnsi="Times New Roman"/>
          <w:i/>
          <w:sz w:val="20"/>
          <w:szCs w:val="24"/>
          <w:lang w:val="en-US" w:eastAsia="zh-CN"/>
        </w:rPr>
        <w:t>NR</w:t>
      </w:r>
      <w:r w:rsidR="00AB28D2" w:rsidRPr="00F95C14">
        <w:rPr>
          <w:rFonts w:ascii="Times New Roman" w:eastAsiaTheme="minorEastAsia" w:hAnsi="Times New Roman"/>
          <w:i/>
          <w:sz w:val="20"/>
          <w:szCs w:val="24"/>
          <w:lang w:val="en-US" w:eastAsia="zh-CN"/>
        </w:rPr>
        <w:t>-SI-AcquisitionForHO</w:t>
      </w:r>
      <w:r w:rsidR="00AB28D2">
        <w:rPr>
          <w:rFonts w:ascii="Times New Roman" w:eastAsiaTheme="minorEastAsia" w:hAnsi="Times New Roman"/>
          <w:sz w:val="20"/>
          <w:szCs w:val="24"/>
          <w:lang w:val="en-US" w:eastAsia="zh-CN"/>
        </w:rPr>
        <w:t xml:space="preserve"> associated with </w:t>
      </w:r>
      <w:r w:rsidR="00AB28D2" w:rsidRPr="00F95C14">
        <w:rPr>
          <w:rFonts w:ascii="Times New Roman" w:eastAsiaTheme="minorEastAsia" w:hAnsi="Times New Roman"/>
          <w:i/>
          <w:sz w:val="20"/>
          <w:szCs w:val="24"/>
          <w:lang w:val="en-US" w:eastAsia="zh-CN"/>
        </w:rPr>
        <w:t>intraFreqSI-AcquisitionForHO</w:t>
      </w:r>
      <w:r w:rsidR="00AB28D2" w:rsidRPr="00AB28D2">
        <w:rPr>
          <w:rFonts w:ascii="Times New Roman" w:eastAsiaTheme="minorEastAsia" w:hAnsi="Times New Roman"/>
          <w:sz w:val="20"/>
          <w:szCs w:val="24"/>
          <w:lang w:val="en-US" w:eastAsia="zh-CN"/>
        </w:rPr>
        <w:t xml:space="preserve"> </w:t>
      </w:r>
      <w:r w:rsidR="00AB28D2">
        <w:rPr>
          <w:rFonts w:ascii="Times New Roman" w:eastAsiaTheme="minorEastAsia" w:hAnsi="Times New Roman"/>
          <w:sz w:val="20"/>
          <w:szCs w:val="24"/>
          <w:lang w:val="en-US" w:eastAsia="zh-CN"/>
        </w:rPr>
        <w:t>and</w:t>
      </w:r>
      <w:r w:rsidR="00AB28D2" w:rsidRPr="00F95C14">
        <w:rPr>
          <w:rFonts w:ascii="Times New Roman" w:eastAsiaTheme="minorEastAsia" w:hAnsi="Times New Roman"/>
          <w:sz w:val="20"/>
          <w:szCs w:val="24"/>
          <w:lang w:val="en-US" w:eastAsia="zh-CN"/>
        </w:rPr>
        <w:t xml:space="preserve"> </w:t>
      </w:r>
      <w:r w:rsidR="00AB28D2" w:rsidRPr="00F95C14">
        <w:rPr>
          <w:rFonts w:ascii="Times New Roman" w:eastAsiaTheme="minorEastAsia" w:hAnsi="Times New Roman"/>
          <w:i/>
          <w:sz w:val="20"/>
          <w:szCs w:val="24"/>
          <w:lang w:val="en-US" w:eastAsia="zh-CN"/>
        </w:rPr>
        <w:t>interFreqSI-AcquisitionForHO</w:t>
      </w:r>
      <w:r w:rsidR="00AB28D2">
        <w:rPr>
          <w:rFonts w:ascii="Times New Roman" w:eastAsiaTheme="minorEastAsia" w:hAnsi="Times New Roman"/>
          <w:sz w:val="20"/>
          <w:szCs w:val="24"/>
          <w:lang w:val="en-US" w:eastAsia="zh-CN"/>
        </w:rPr>
        <w:t xml:space="preserve"> can cover </w:t>
      </w:r>
      <w:r>
        <w:rPr>
          <w:rFonts w:ascii="Times New Roman" w:eastAsiaTheme="minorEastAsia" w:hAnsi="Times New Roman"/>
          <w:sz w:val="20"/>
          <w:szCs w:val="24"/>
          <w:lang w:val="en-US" w:eastAsia="zh-CN"/>
        </w:rPr>
        <w:t>both FR1 and FR2</w:t>
      </w:r>
      <w:r w:rsidR="0086648C">
        <w:rPr>
          <w:rFonts w:ascii="Times New Roman" w:eastAsiaTheme="minorEastAsia" w:hAnsi="Times New Roman"/>
          <w:sz w:val="20"/>
          <w:szCs w:val="24"/>
          <w:lang w:val="en-US" w:eastAsia="zh-CN"/>
        </w:rPr>
        <w:t xml:space="preserve"> measurement capability for EN-DC UE and NR standalone UE</w:t>
      </w:r>
      <w:r>
        <w:rPr>
          <w:rFonts w:ascii="Times New Roman" w:eastAsiaTheme="minorEastAsia" w:hAnsi="Times New Roman"/>
          <w:sz w:val="20"/>
          <w:szCs w:val="24"/>
          <w:lang w:val="en-US" w:eastAsia="zh-CN"/>
        </w:rPr>
        <w:t>.</w:t>
      </w:r>
    </w:p>
    <w:p w14:paraId="335842C0" w14:textId="1F7A8B3E" w:rsidR="00F95C14" w:rsidRDefault="00AC748B" w:rsidP="00F75594">
      <w:pPr>
        <w:pStyle w:val="a5"/>
        <w:jc w:val="both"/>
        <w:rPr>
          <w:rFonts w:eastAsiaTheme="minorEastAsia"/>
          <w:b/>
          <w:lang w:eastAsia="zh-CN"/>
        </w:rPr>
      </w:pPr>
      <w:bookmarkStart w:id="22" w:name="_Ref510695150"/>
      <w:r w:rsidRPr="00AC748B">
        <w:rPr>
          <w:rFonts w:eastAsiaTheme="minorEastAsia"/>
          <w:b/>
          <w:lang w:eastAsia="zh-CN"/>
        </w:rPr>
        <w:t xml:space="preserve">Proposal </w:t>
      </w:r>
      <w:r w:rsidR="00C017BC">
        <w:rPr>
          <w:rFonts w:eastAsiaTheme="minorEastAsia"/>
          <w:b/>
          <w:lang w:eastAsia="zh-CN"/>
        </w:rPr>
        <w:t>6</w:t>
      </w:r>
      <w:r w:rsidR="00F95C14" w:rsidRPr="00CB6524">
        <w:rPr>
          <w:rFonts w:eastAsiaTheme="minorEastAsia" w:hint="eastAsia"/>
          <w:b/>
          <w:lang w:eastAsia="zh-CN"/>
        </w:rPr>
        <w:t xml:space="preserve">: </w:t>
      </w:r>
      <w:r w:rsidR="00F95C14">
        <w:rPr>
          <w:rFonts w:eastAsiaTheme="minorEastAsia"/>
          <w:b/>
          <w:lang w:eastAsia="zh-CN"/>
        </w:rPr>
        <w:t>No</w:t>
      </w:r>
      <w:r w:rsidR="00F95C14" w:rsidRPr="00F95C14">
        <w:rPr>
          <w:rFonts w:eastAsiaTheme="minorEastAsia"/>
          <w:b/>
          <w:lang w:eastAsia="zh-CN"/>
        </w:rPr>
        <w:t xml:space="preserve"> differentiation between FR1 and FR2</w:t>
      </w:r>
      <w:r w:rsidR="00AB28D2" w:rsidRPr="00AB28D2">
        <w:rPr>
          <w:rFonts w:eastAsiaTheme="minorEastAsia"/>
          <w:b/>
          <w:szCs w:val="24"/>
          <w:lang w:val="en-US" w:eastAsia="zh-CN"/>
        </w:rPr>
        <w:t xml:space="preserve"> measurement capability</w:t>
      </w:r>
      <w:r w:rsidR="00F95C14" w:rsidRPr="00AB28D2">
        <w:rPr>
          <w:rFonts w:eastAsiaTheme="minorEastAsia"/>
          <w:b/>
          <w:lang w:eastAsia="zh-CN"/>
        </w:rPr>
        <w:t xml:space="preserve">, </w:t>
      </w:r>
      <w:r w:rsidR="00AB28D2" w:rsidRPr="00AB28D2">
        <w:rPr>
          <w:rFonts w:eastAsiaTheme="minorEastAsia"/>
          <w:b/>
          <w:i/>
          <w:szCs w:val="24"/>
          <w:lang w:val="en-US" w:eastAsia="zh-CN"/>
        </w:rPr>
        <w:t>NR-SI-AcquisitionForHO</w:t>
      </w:r>
      <w:r w:rsidR="00AB28D2" w:rsidRPr="00AB28D2">
        <w:rPr>
          <w:rFonts w:eastAsiaTheme="minorEastAsia"/>
          <w:b/>
          <w:szCs w:val="24"/>
          <w:lang w:val="en-US" w:eastAsia="zh-CN"/>
        </w:rPr>
        <w:t xml:space="preserve"> capability indications should be introduced and </w:t>
      </w:r>
      <w:r w:rsidR="00AB28D2" w:rsidRPr="00AB28D2">
        <w:rPr>
          <w:rFonts w:eastAsiaTheme="minorEastAsia"/>
          <w:b/>
          <w:i/>
          <w:szCs w:val="24"/>
          <w:lang w:val="en-US" w:eastAsia="zh-CN"/>
        </w:rPr>
        <w:t>NR-SI-AcquisitionForHO</w:t>
      </w:r>
      <w:r w:rsidR="00AB28D2" w:rsidRPr="00AB28D2">
        <w:rPr>
          <w:rFonts w:eastAsiaTheme="minorEastAsia"/>
          <w:b/>
          <w:szCs w:val="24"/>
          <w:lang w:val="en-US" w:eastAsia="zh-CN"/>
        </w:rPr>
        <w:t xml:space="preserve"> associated with </w:t>
      </w:r>
      <w:r w:rsidR="00AB28D2" w:rsidRPr="00AB28D2">
        <w:rPr>
          <w:rFonts w:eastAsiaTheme="minorEastAsia"/>
          <w:b/>
          <w:i/>
          <w:szCs w:val="24"/>
          <w:lang w:val="en-US" w:eastAsia="zh-CN"/>
        </w:rPr>
        <w:t>intraFreqSI-AcquisitionForHO</w:t>
      </w:r>
      <w:r w:rsidR="00AB28D2" w:rsidRPr="00AB28D2">
        <w:rPr>
          <w:rFonts w:eastAsiaTheme="minorEastAsia"/>
          <w:b/>
          <w:szCs w:val="24"/>
          <w:lang w:val="en-US" w:eastAsia="zh-CN"/>
        </w:rPr>
        <w:t xml:space="preserve"> and </w:t>
      </w:r>
      <w:r w:rsidR="00AB28D2" w:rsidRPr="00AB28D2">
        <w:rPr>
          <w:rFonts w:eastAsiaTheme="minorEastAsia"/>
          <w:b/>
          <w:i/>
          <w:szCs w:val="24"/>
          <w:lang w:val="en-US" w:eastAsia="zh-CN"/>
        </w:rPr>
        <w:t>interFreqSI-AcquisitionForHO</w:t>
      </w:r>
      <w:r w:rsidR="00AB28D2" w:rsidRPr="00AB28D2">
        <w:rPr>
          <w:rFonts w:eastAsiaTheme="minorEastAsia"/>
          <w:b/>
          <w:szCs w:val="24"/>
          <w:lang w:val="en-US" w:eastAsia="zh-CN"/>
        </w:rPr>
        <w:t xml:space="preserve"> can cover both FR1 and FR2 measurement capability for EN-DC UE and NR standalone UE</w:t>
      </w:r>
      <w:r w:rsidR="00F95C14" w:rsidRPr="00AB28D2">
        <w:rPr>
          <w:rFonts w:eastAsiaTheme="minorEastAsia" w:hint="eastAsia"/>
          <w:b/>
          <w:lang w:eastAsia="zh-CN"/>
        </w:rPr>
        <w:t>.</w:t>
      </w:r>
      <w:bookmarkEnd w:id="22"/>
    </w:p>
    <w:bookmarkEnd w:id="13"/>
    <w:bookmarkEnd w:id="14"/>
    <w:bookmarkEnd w:id="15"/>
    <w:bookmarkEnd w:id="16"/>
    <w:p w14:paraId="2F19CE67" w14:textId="77777777" w:rsidR="00F04983" w:rsidRPr="00CB4D4C" w:rsidRDefault="00F04983" w:rsidP="00F75594">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sidRPr="00CB4D4C">
        <w:rPr>
          <w:rFonts w:ascii="Times New Roman" w:hAnsi="Times New Roman" w:cs="Times New Roman"/>
          <w:b w:val="0"/>
          <w:bCs w:val="0"/>
          <w:kern w:val="0"/>
          <w:sz w:val="36"/>
          <w:szCs w:val="20"/>
          <w:lang w:val="fr-FR"/>
        </w:rPr>
        <w:t>Conclusion</w:t>
      </w:r>
    </w:p>
    <w:p w14:paraId="0C1000B1" w14:textId="48DB1B7E" w:rsidR="005C0B1C" w:rsidRDefault="00177001" w:rsidP="00F75594">
      <w:pPr>
        <w:pStyle w:val="10"/>
        <w:jc w:val="both"/>
        <w:rPr>
          <w:rFonts w:eastAsiaTheme="minorEastAsia"/>
          <w:lang w:eastAsia="zh-CN"/>
        </w:rPr>
      </w:pPr>
      <w:r w:rsidRPr="00CB4D4C">
        <w:rPr>
          <w:rFonts w:eastAsia="宋体"/>
          <w:lang w:eastAsia="zh-CN"/>
        </w:rPr>
        <w:t>In this</w:t>
      </w:r>
      <w:r w:rsidR="004D5ABB" w:rsidRPr="00CB4D4C">
        <w:rPr>
          <w:rFonts w:eastAsia="宋体"/>
          <w:lang w:eastAsia="zh-CN"/>
        </w:rPr>
        <w:t xml:space="preserve"> contribution, </w:t>
      </w:r>
      <w:r w:rsidR="005C0B1C" w:rsidRPr="00CB4D4C">
        <w:rPr>
          <w:rFonts w:eastAsiaTheme="minorEastAsia"/>
          <w:szCs w:val="20"/>
        </w:rPr>
        <w:t>we discuss</w:t>
      </w:r>
      <w:r w:rsidR="005C0B1C" w:rsidRPr="00CB4D4C">
        <w:rPr>
          <w:rFonts w:eastAsiaTheme="minorEastAsia"/>
          <w:szCs w:val="20"/>
          <w:lang w:eastAsia="zh-CN"/>
        </w:rPr>
        <w:t>ed</w:t>
      </w:r>
      <w:r w:rsidR="005C0B1C" w:rsidRPr="00CB4D4C">
        <w:rPr>
          <w:rFonts w:eastAsiaTheme="minorEastAsia"/>
          <w:szCs w:val="20"/>
        </w:rPr>
        <w:t xml:space="preserve"> </w:t>
      </w:r>
      <w:r w:rsidR="004A1EF5" w:rsidRPr="004A1EF5">
        <w:rPr>
          <w:rFonts w:eastAsiaTheme="minorEastAsia" w:hint="eastAsia"/>
          <w:lang w:eastAsia="zh-CN"/>
        </w:rPr>
        <w:t xml:space="preserve">the </w:t>
      </w:r>
      <w:r w:rsidR="004A1EF5" w:rsidRPr="004A1EF5">
        <w:rPr>
          <w:rFonts w:eastAsiaTheme="minorEastAsia"/>
          <w:lang w:eastAsia="zh-CN"/>
        </w:rPr>
        <w:t>remaining</w:t>
      </w:r>
      <w:r w:rsidR="004A1EF5" w:rsidRPr="004A1EF5">
        <w:rPr>
          <w:rFonts w:eastAsiaTheme="minorEastAsia" w:hint="eastAsia"/>
          <w:lang w:eastAsia="zh-CN"/>
        </w:rPr>
        <w:t xml:space="preserve"> issues identified of ANR in both EN-DC and NR Standalone scenarios</w:t>
      </w:r>
      <w:r w:rsidR="004A1EF5">
        <w:rPr>
          <w:rFonts w:eastAsiaTheme="minorEastAsia" w:hint="eastAsia"/>
          <w:lang w:eastAsia="zh-CN"/>
        </w:rPr>
        <w:t>. The proposals are following:</w:t>
      </w:r>
    </w:p>
    <w:p w14:paraId="3ED488DF" w14:textId="3E7D4D78" w:rsidR="00AC748B" w:rsidRDefault="00AC748B" w:rsidP="00F75594">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_Ref510695143 \h </w:instrText>
      </w:r>
      <w:r w:rsidR="00F75594">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F12A1F" w:rsidRPr="00AC748B">
        <w:rPr>
          <w:rFonts w:eastAsiaTheme="minorEastAsia"/>
          <w:b/>
          <w:lang w:eastAsia="zh-CN"/>
        </w:rPr>
        <w:t xml:space="preserve">Proposal </w:t>
      </w:r>
      <w:r w:rsidR="00F12A1F">
        <w:rPr>
          <w:rFonts w:eastAsiaTheme="minorEastAsia"/>
          <w:b/>
          <w:noProof/>
          <w:lang w:eastAsia="zh-CN"/>
        </w:rPr>
        <w:t>1</w:t>
      </w:r>
      <w:r w:rsidR="00F12A1F" w:rsidRPr="0033554C">
        <w:rPr>
          <w:rFonts w:eastAsiaTheme="minorEastAsia" w:hint="eastAsia"/>
          <w:b/>
          <w:lang w:eastAsia="zh-CN"/>
        </w:rPr>
        <w:t xml:space="preserve">: The UE </w:t>
      </w:r>
      <w:r w:rsidR="00F12A1F" w:rsidRPr="0033554C">
        <w:rPr>
          <w:rFonts w:eastAsiaTheme="minorEastAsia"/>
          <w:b/>
          <w:lang w:eastAsia="zh-CN"/>
        </w:rPr>
        <w:t>configured</w:t>
      </w:r>
      <w:r w:rsidR="00F12A1F" w:rsidRPr="0033554C">
        <w:rPr>
          <w:rFonts w:eastAsiaTheme="minorEastAsia" w:hint="eastAsia"/>
          <w:b/>
          <w:lang w:eastAsia="zh-CN"/>
        </w:rPr>
        <w:t xml:space="preserve"> to perform ANR can report</w:t>
      </w:r>
      <w:r w:rsidR="00F12A1F">
        <w:rPr>
          <w:rFonts w:eastAsiaTheme="minorEastAsia"/>
          <w:b/>
          <w:lang w:eastAsia="zh-CN"/>
        </w:rPr>
        <w:t xml:space="preserve"> to</w:t>
      </w:r>
      <w:r w:rsidR="00F12A1F" w:rsidRPr="0033554C">
        <w:rPr>
          <w:rFonts w:eastAsiaTheme="minorEastAsia" w:hint="eastAsia"/>
          <w:b/>
          <w:lang w:eastAsia="zh-CN"/>
        </w:rPr>
        <w:t xml:space="preserve"> the serving cell </w:t>
      </w:r>
      <w:r w:rsidR="00F12A1F" w:rsidRPr="0033554C">
        <w:rPr>
          <w:rFonts w:eastAsiaTheme="minorEastAsia"/>
          <w:b/>
          <w:lang w:eastAsia="zh-CN"/>
        </w:rPr>
        <w:t>immediately (</w:t>
      </w:r>
      <w:r w:rsidR="00F12A1F" w:rsidRPr="0033554C">
        <w:rPr>
          <w:rFonts w:eastAsiaTheme="minorEastAsia" w:hint="eastAsia"/>
          <w:b/>
          <w:lang w:eastAsia="zh-CN"/>
        </w:rPr>
        <w:t>i.e. does</w:t>
      </w:r>
      <w:r w:rsidR="00F12A1F">
        <w:rPr>
          <w:rFonts w:eastAsiaTheme="minorEastAsia"/>
          <w:b/>
          <w:lang w:eastAsia="zh-CN"/>
        </w:rPr>
        <w:t xml:space="preserve"> </w:t>
      </w:r>
      <w:r w:rsidR="00F12A1F" w:rsidRPr="0033554C">
        <w:rPr>
          <w:rFonts w:eastAsiaTheme="minorEastAsia" w:hint="eastAsia"/>
          <w:b/>
          <w:lang w:eastAsia="zh-CN"/>
        </w:rPr>
        <w:t>n</w:t>
      </w:r>
      <w:r w:rsidR="00F12A1F">
        <w:rPr>
          <w:rFonts w:eastAsiaTheme="minorEastAsia"/>
          <w:b/>
          <w:lang w:eastAsia="zh-CN"/>
        </w:rPr>
        <w:t>o</w:t>
      </w:r>
      <w:r w:rsidR="00F12A1F" w:rsidRPr="0033554C">
        <w:rPr>
          <w:rFonts w:eastAsiaTheme="minorEastAsia" w:hint="eastAsia"/>
          <w:b/>
          <w:lang w:eastAsia="zh-CN"/>
        </w:rPr>
        <w:t xml:space="preserve">t wait </w:t>
      </w:r>
      <w:r w:rsidR="00F12A1F">
        <w:rPr>
          <w:rFonts w:eastAsiaTheme="minorEastAsia"/>
          <w:b/>
          <w:lang w:eastAsia="zh-CN"/>
        </w:rPr>
        <w:t>for</w:t>
      </w:r>
      <w:r w:rsidR="00F12A1F" w:rsidRPr="0033554C">
        <w:rPr>
          <w:rFonts w:eastAsiaTheme="minorEastAsia" w:hint="eastAsia"/>
          <w:b/>
          <w:lang w:eastAsia="zh-CN"/>
        </w:rPr>
        <w:t xml:space="preserve"> T321</w:t>
      </w:r>
      <w:r w:rsidR="00F12A1F">
        <w:rPr>
          <w:rFonts w:eastAsiaTheme="minorEastAsia"/>
          <w:b/>
          <w:lang w:eastAsia="zh-CN"/>
        </w:rPr>
        <w:t xml:space="preserve"> expiry</w:t>
      </w:r>
      <w:r w:rsidR="00F12A1F" w:rsidRPr="0033554C">
        <w:rPr>
          <w:rFonts w:eastAsiaTheme="minorEastAsia" w:hint="eastAsia"/>
          <w:b/>
          <w:lang w:eastAsia="zh-CN"/>
        </w:rPr>
        <w:t>) with</w:t>
      </w:r>
      <w:r w:rsidR="00F12A1F" w:rsidRPr="00AC748B">
        <w:rPr>
          <w:rFonts w:eastAsiaTheme="minorEastAsia"/>
          <w:b/>
          <w:lang w:eastAsia="zh-CN"/>
        </w:rPr>
        <w:t xml:space="preserve"> explicit indication that no global cell ID is present</w:t>
      </w:r>
      <w:r w:rsidR="00F12A1F" w:rsidRPr="0033554C">
        <w:rPr>
          <w:rFonts w:eastAsiaTheme="minorEastAsia" w:hint="eastAsia"/>
          <w:b/>
          <w:lang w:eastAsia="zh-CN"/>
        </w:rPr>
        <w:t xml:space="preserve"> if </w:t>
      </w:r>
      <w:r w:rsidR="00F12A1F">
        <w:rPr>
          <w:rFonts w:eastAsiaTheme="minorEastAsia"/>
          <w:b/>
          <w:lang w:eastAsia="zh-CN"/>
        </w:rPr>
        <w:t>UE</w:t>
      </w:r>
      <w:r w:rsidR="00F12A1F" w:rsidRPr="0033554C">
        <w:rPr>
          <w:rFonts w:eastAsiaTheme="minorEastAsia" w:hint="eastAsia"/>
          <w:b/>
          <w:lang w:eastAsia="zh-CN"/>
        </w:rPr>
        <w:t xml:space="preserve"> find</w:t>
      </w:r>
      <w:r w:rsidR="00F12A1F">
        <w:rPr>
          <w:rFonts w:eastAsiaTheme="minorEastAsia" w:hint="eastAsia"/>
          <w:b/>
          <w:lang w:eastAsia="zh-CN"/>
        </w:rPr>
        <w:t>s</w:t>
      </w:r>
      <w:r w:rsidR="00F12A1F" w:rsidRPr="0033554C">
        <w:rPr>
          <w:rFonts w:eastAsiaTheme="minorEastAsia" w:hint="eastAsia"/>
          <w:b/>
          <w:lang w:eastAsia="zh-CN"/>
        </w:rPr>
        <w:t xml:space="preserve"> </w:t>
      </w:r>
      <w:r w:rsidR="00F12A1F" w:rsidRPr="00AC748B">
        <w:rPr>
          <w:rFonts w:eastAsiaTheme="minorEastAsia"/>
          <w:b/>
          <w:lang w:eastAsia="zh-CN"/>
        </w:rPr>
        <w:t xml:space="preserve">SIB1 </w:t>
      </w:r>
      <w:r w:rsidR="00F12A1F" w:rsidRPr="0033554C">
        <w:rPr>
          <w:rFonts w:eastAsiaTheme="minorEastAsia" w:hint="eastAsia"/>
          <w:b/>
          <w:lang w:eastAsia="zh-CN"/>
        </w:rPr>
        <w:t xml:space="preserve">is </w:t>
      </w:r>
      <w:r w:rsidR="00F12A1F" w:rsidRPr="00AC748B">
        <w:rPr>
          <w:rFonts w:eastAsiaTheme="minorEastAsia"/>
          <w:b/>
          <w:lang w:eastAsia="zh-CN"/>
        </w:rPr>
        <w:t>not present</w:t>
      </w:r>
      <w:r w:rsidR="00F12A1F" w:rsidRPr="0033554C">
        <w:rPr>
          <w:rFonts w:eastAsiaTheme="minorEastAsia" w:hint="eastAsia"/>
          <w:b/>
          <w:lang w:eastAsia="zh-CN"/>
        </w:rPr>
        <w:t xml:space="preserve"> in the target cell.</w:t>
      </w:r>
      <w:r>
        <w:rPr>
          <w:rFonts w:eastAsiaTheme="minorEastAsia"/>
          <w:lang w:eastAsia="zh-CN"/>
        </w:rPr>
        <w:fldChar w:fldCharType="end"/>
      </w:r>
    </w:p>
    <w:p w14:paraId="0D2D2673" w14:textId="16FD26BA" w:rsidR="00AC748B" w:rsidRDefault="00AC748B" w:rsidP="00F75594">
      <w:pPr>
        <w:jc w:val="both"/>
        <w:rPr>
          <w:rFonts w:eastAsiaTheme="minorEastAsia"/>
          <w:lang w:eastAsia="zh-CN"/>
        </w:rPr>
      </w:pPr>
      <w:r>
        <w:rPr>
          <w:rFonts w:eastAsiaTheme="minorEastAsia"/>
          <w:lang w:eastAsia="zh-CN"/>
        </w:rPr>
        <w:fldChar w:fldCharType="begin"/>
      </w:r>
      <w:r>
        <w:rPr>
          <w:rFonts w:eastAsiaTheme="minorEastAsia"/>
          <w:lang w:eastAsia="zh-CN"/>
        </w:rPr>
        <w:instrText xml:space="preserve"> REF _Ref510695146 \h </w:instrText>
      </w:r>
      <w:r w:rsidR="00F75594">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Pr="00AC748B">
        <w:rPr>
          <w:rFonts w:eastAsiaTheme="minorEastAsia"/>
          <w:b/>
          <w:lang w:eastAsia="zh-CN"/>
        </w:rPr>
        <w:t xml:space="preserve">Proposal </w:t>
      </w:r>
      <w:r>
        <w:rPr>
          <w:rFonts w:eastAsiaTheme="minorEastAsia"/>
          <w:b/>
          <w:noProof/>
          <w:lang w:eastAsia="zh-CN"/>
        </w:rPr>
        <w:t>2</w:t>
      </w:r>
      <w:r w:rsidRPr="0033554C">
        <w:rPr>
          <w:rFonts w:eastAsiaTheme="minorEastAsia" w:hint="eastAsia"/>
          <w:b/>
          <w:lang w:eastAsia="zh-CN"/>
        </w:rPr>
        <w:t>:</w:t>
      </w:r>
      <w:r>
        <w:rPr>
          <w:rFonts w:eastAsiaTheme="minorEastAsia" w:hint="eastAsia"/>
          <w:b/>
          <w:lang w:eastAsia="zh-CN"/>
        </w:rPr>
        <w:t xml:space="preserve"> If a DC UE is configured by MN to perform ANR, the SN should be informed.</w:t>
      </w:r>
      <w:r>
        <w:rPr>
          <w:rFonts w:eastAsiaTheme="minorEastAsia"/>
          <w:lang w:eastAsia="zh-CN"/>
        </w:rPr>
        <w:fldChar w:fldCharType="end"/>
      </w:r>
    </w:p>
    <w:p w14:paraId="756D24AE" w14:textId="77777777" w:rsidR="00A81062" w:rsidRPr="00D51262" w:rsidRDefault="00A81062" w:rsidP="00F75594">
      <w:pPr>
        <w:pStyle w:val="a5"/>
        <w:jc w:val="both"/>
        <w:rPr>
          <w:rFonts w:eastAsiaTheme="minorEastAsia"/>
          <w:b/>
          <w:lang w:eastAsia="zh-CN"/>
        </w:rPr>
      </w:pPr>
      <w:r w:rsidRPr="00D51262">
        <w:rPr>
          <w:rFonts w:eastAsiaTheme="minorEastAsia"/>
          <w:b/>
          <w:lang w:eastAsia="zh-CN"/>
        </w:rPr>
        <w:lastRenderedPageBreak/>
        <w:t xml:space="preserve">Proposal </w:t>
      </w:r>
      <w:r w:rsidRPr="00D51262">
        <w:rPr>
          <w:rFonts w:eastAsiaTheme="minorEastAsia"/>
          <w:b/>
          <w:lang w:eastAsia="zh-CN"/>
        </w:rPr>
        <w:fldChar w:fldCharType="begin"/>
      </w:r>
      <w:r w:rsidRPr="00D51262">
        <w:rPr>
          <w:rFonts w:eastAsiaTheme="minorEastAsia"/>
          <w:b/>
          <w:lang w:eastAsia="zh-CN"/>
        </w:rPr>
        <w:instrText xml:space="preserve"> SEQ Proposal \* ARABIC </w:instrText>
      </w:r>
      <w:r w:rsidRPr="00D51262">
        <w:rPr>
          <w:rFonts w:eastAsiaTheme="minorEastAsia"/>
          <w:b/>
          <w:lang w:eastAsia="zh-CN"/>
        </w:rPr>
        <w:fldChar w:fldCharType="separate"/>
      </w:r>
      <w:r w:rsidRPr="00D51262">
        <w:rPr>
          <w:rFonts w:eastAsiaTheme="minorEastAsia"/>
          <w:b/>
          <w:noProof/>
          <w:lang w:eastAsia="zh-CN"/>
        </w:rPr>
        <w:t>3</w:t>
      </w:r>
      <w:r w:rsidRPr="00D51262">
        <w:rPr>
          <w:rFonts w:eastAsiaTheme="minorEastAsia"/>
          <w:b/>
          <w:lang w:eastAsia="zh-CN"/>
        </w:rPr>
        <w:fldChar w:fldCharType="end"/>
      </w:r>
      <w:r w:rsidRPr="00D51262">
        <w:rPr>
          <w:rFonts w:eastAsiaTheme="minorEastAsia" w:hint="eastAsia"/>
          <w:b/>
          <w:lang w:eastAsia="zh-CN"/>
        </w:rPr>
        <w:t>:</w:t>
      </w:r>
      <w:r w:rsidRPr="00D51262">
        <w:rPr>
          <w:rFonts w:eastAsiaTheme="minorEastAsia"/>
          <w:b/>
          <w:lang w:eastAsia="zh-CN"/>
        </w:rPr>
        <w:t xml:space="preserve"> The value of T321 is set </w:t>
      </w:r>
      <w:r>
        <w:rPr>
          <w:rFonts w:eastAsiaTheme="minorEastAsia"/>
          <w:b/>
          <w:lang w:eastAsia="zh-CN"/>
        </w:rPr>
        <w:t xml:space="preserve">to the </w:t>
      </w:r>
      <w:r w:rsidRPr="00D51262">
        <w:rPr>
          <w:rFonts w:eastAsiaTheme="minorEastAsia"/>
          <w:b/>
          <w:lang w:eastAsia="zh-CN"/>
        </w:rPr>
        <w:t>shorter value, i.e., based on intra-RAT ANR T321 value if the EN-DC is configured for this UE</w:t>
      </w:r>
      <w:r w:rsidRPr="00D51262">
        <w:rPr>
          <w:rFonts w:eastAsiaTheme="minorEastAsia" w:hint="eastAsia"/>
          <w:b/>
          <w:lang w:eastAsia="zh-CN"/>
        </w:rPr>
        <w:t>.</w:t>
      </w:r>
    </w:p>
    <w:p w14:paraId="1D708063" w14:textId="77777777" w:rsidR="002A699E" w:rsidRDefault="00A81062" w:rsidP="00F75594">
      <w:pPr>
        <w:jc w:val="both"/>
        <w:rPr>
          <w:rFonts w:eastAsiaTheme="minorEastAsia"/>
          <w:b/>
          <w:lang w:eastAsia="zh-CN"/>
        </w:rPr>
      </w:pPr>
      <w:r w:rsidRPr="00AC748B">
        <w:rPr>
          <w:rFonts w:eastAsiaTheme="minorEastAsia"/>
          <w:b/>
          <w:lang w:eastAsia="zh-CN"/>
        </w:rPr>
        <w:t xml:space="preserve">Proposal </w:t>
      </w:r>
      <w:r w:rsidRPr="00AC748B">
        <w:rPr>
          <w:rFonts w:eastAsiaTheme="minorEastAsia"/>
          <w:b/>
          <w:lang w:eastAsia="zh-CN"/>
        </w:rPr>
        <w:fldChar w:fldCharType="begin"/>
      </w:r>
      <w:r w:rsidRPr="00AC748B">
        <w:rPr>
          <w:rFonts w:eastAsiaTheme="minorEastAsia"/>
          <w:b/>
          <w:lang w:eastAsia="zh-CN"/>
        </w:rPr>
        <w:instrText xml:space="preserve"> SEQ Proposal \* ARABIC </w:instrText>
      </w:r>
      <w:r w:rsidRPr="00AC748B">
        <w:rPr>
          <w:rFonts w:eastAsiaTheme="minorEastAsia"/>
          <w:b/>
          <w:lang w:eastAsia="zh-CN"/>
        </w:rPr>
        <w:fldChar w:fldCharType="separate"/>
      </w:r>
      <w:r>
        <w:rPr>
          <w:rFonts w:eastAsiaTheme="minorEastAsia"/>
          <w:b/>
          <w:noProof/>
          <w:lang w:eastAsia="zh-CN"/>
        </w:rPr>
        <w:t>4</w:t>
      </w:r>
      <w:r w:rsidRPr="00AC748B">
        <w:rPr>
          <w:rFonts w:eastAsiaTheme="minorEastAsia"/>
          <w:b/>
          <w:lang w:eastAsia="zh-CN"/>
        </w:rPr>
        <w:fldChar w:fldCharType="end"/>
      </w:r>
      <w:r w:rsidRPr="00CB6524">
        <w:rPr>
          <w:rFonts w:eastAsiaTheme="minorEastAsia" w:hint="eastAsia"/>
          <w:b/>
          <w:lang w:eastAsia="zh-CN"/>
        </w:rPr>
        <w:t xml:space="preserve">: </w:t>
      </w:r>
      <w:r w:rsidRPr="00CB6524">
        <w:rPr>
          <w:rFonts w:eastAsiaTheme="minorEastAsia"/>
          <w:b/>
          <w:lang w:eastAsia="zh-CN"/>
        </w:rPr>
        <w:t>Send an LS to RA</w:t>
      </w:r>
      <w:r w:rsidRPr="00A81062">
        <w:rPr>
          <w:rFonts w:eastAsiaTheme="minorEastAsia"/>
          <w:b/>
          <w:lang w:eastAsia="zh-CN"/>
        </w:rPr>
        <w:t xml:space="preserve">N4 to ask </w:t>
      </w:r>
      <w:r w:rsidRPr="00A2025E">
        <w:rPr>
          <w:rFonts w:eastAsiaTheme="minorEastAsia"/>
          <w:b/>
          <w:lang w:eastAsia="zh-CN"/>
        </w:rPr>
        <w:t xml:space="preserve">what the T321 values </w:t>
      </w:r>
      <w:r>
        <w:rPr>
          <w:rFonts w:eastAsiaTheme="minorEastAsia"/>
          <w:b/>
          <w:lang w:eastAsia="zh-CN"/>
        </w:rPr>
        <w:t>are</w:t>
      </w:r>
      <w:r w:rsidRPr="00A2025E">
        <w:rPr>
          <w:rFonts w:eastAsiaTheme="minorEastAsia"/>
          <w:b/>
          <w:lang w:eastAsia="zh-CN"/>
        </w:rPr>
        <w:t xml:space="preserve"> for the EN-DC UE, LTE only UE and NR only UE for acquiring system information from the NR neighbor cell.</w:t>
      </w:r>
    </w:p>
    <w:p w14:paraId="3A6DB601" w14:textId="77777777" w:rsidR="002A699E" w:rsidRDefault="002A699E" w:rsidP="00F75594">
      <w:pPr>
        <w:jc w:val="both"/>
        <w:rPr>
          <w:rFonts w:eastAsiaTheme="minorEastAsia"/>
          <w:b/>
          <w:lang w:eastAsia="zh-CN"/>
        </w:rPr>
      </w:pPr>
    </w:p>
    <w:p w14:paraId="1096F15A" w14:textId="77777777" w:rsidR="00A81062" w:rsidRDefault="00A81062" w:rsidP="00F75594">
      <w:pPr>
        <w:jc w:val="both"/>
        <w:rPr>
          <w:rFonts w:eastAsiaTheme="minorEastAsia"/>
          <w:lang w:eastAsia="zh-CN"/>
        </w:rPr>
      </w:pPr>
      <w:r w:rsidRPr="00AC748B">
        <w:rPr>
          <w:rFonts w:eastAsiaTheme="minorEastAsia"/>
          <w:b/>
          <w:lang w:eastAsia="zh-CN"/>
        </w:rPr>
        <w:t xml:space="preserve">Proposal </w:t>
      </w:r>
      <w:r>
        <w:rPr>
          <w:rFonts w:eastAsiaTheme="minorEastAsia"/>
          <w:b/>
          <w:lang w:eastAsia="zh-CN"/>
        </w:rPr>
        <w:t>5</w:t>
      </w:r>
      <w:r w:rsidRPr="00CB6524">
        <w:rPr>
          <w:rFonts w:eastAsiaTheme="minorEastAsia" w:hint="eastAsia"/>
          <w:b/>
          <w:lang w:eastAsia="zh-CN"/>
        </w:rPr>
        <w:t xml:space="preserve">: </w:t>
      </w:r>
      <w:r w:rsidRPr="00CB6524">
        <w:rPr>
          <w:rFonts w:eastAsiaTheme="minorEastAsia"/>
          <w:b/>
          <w:lang w:eastAsia="zh-CN"/>
        </w:rPr>
        <w:t xml:space="preserve">Send an LS to RAN4 to ask </w:t>
      </w:r>
      <w:r>
        <w:rPr>
          <w:rFonts w:eastAsiaTheme="minorEastAsia"/>
          <w:b/>
          <w:lang w:eastAsia="zh-CN"/>
        </w:rPr>
        <w:t>whether</w:t>
      </w:r>
      <w:r w:rsidRPr="00CB6524">
        <w:rPr>
          <w:rFonts w:eastAsiaTheme="minorEastAsia"/>
          <w:b/>
          <w:lang w:eastAsia="zh-CN"/>
        </w:rPr>
        <w:t xml:space="preserve"> </w:t>
      </w:r>
      <w:r w:rsidRPr="00A2025E">
        <w:rPr>
          <w:rFonts w:eastAsiaTheme="minorEastAsia"/>
          <w:b/>
          <w:lang w:eastAsia="zh-CN"/>
        </w:rPr>
        <w:t>the autonomous gaps for ANR is also based on the EN-DC measurement gap capability, i.e. if the UE needs only the FR1 gap to measurement the inter-frequency for RRM, the UE needs only the FR1 autonomous gap to acquiring system information from the NR neighbor cell for ANR</w:t>
      </w:r>
      <w:r w:rsidRPr="00C017BC">
        <w:rPr>
          <w:rFonts w:eastAsiaTheme="minorEastAsia" w:hint="eastAsia"/>
          <w:b/>
          <w:lang w:eastAsia="zh-CN"/>
        </w:rPr>
        <w:t>.</w:t>
      </w:r>
    </w:p>
    <w:p w14:paraId="1C2152EB" w14:textId="77777777" w:rsidR="00A81062" w:rsidRDefault="00A81062" w:rsidP="00F75594">
      <w:pPr>
        <w:pStyle w:val="a5"/>
        <w:jc w:val="both"/>
        <w:rPr>
          <w:rFonts w:eastAsiaTheme="minorEastAsia"/>
          <w:b/>
          <w:lang w:eastAsia="zh-CN"/>
        </w:rPr>
      </w:pPr>
      <w:r w:rsidRPr="00AC748B">
        <w:rPr>
          <w:rFonts w:eastAsiaTheme="minorEastAsia"/>
          <w:b/>
          <w:lang w:eastAsia="zh-CN"/>
        </w:rPr>
        <w:t xml:space="preserve">Proposal </w:t>
      </w:r>
      <w:r>
        <w:rPr>
          <w:rFonts w:eastAsiaTheme="minorEastAsia"/>
          <w:b/>
          <w:lang w:eastAsia="zh-CN"/>
        </w:rPr>
        <w:t>6</w:t>
      </w:r>
      <w:r w:rsidRPr="00CB6524">
        <w:rPr>
          <w:rFonts w:eastAsiaTheme="minorEastAsia" w:hint="eastAsia"/>
          <w:b/>
          <w:lang w:eastAsia="zh-CN"/>
        </w:rPr>
        <w:t xml:space="preserve">: </w:t>
      </w:r>
      <w:r>
        <w:rPr>
          <w:rFonts w:eastAsiaTheme="minorEastAsia"/>
          <w:b/>
          <w:lang w:eastAsia="zh-CN"/>
        </w:rPr>
        <w:t>No</w:t>
      </w:r>
      <w:r w:rsidRPr="00F95C14">
        <w:rPr>
          <w:rFonts w:eastAsiaTheme="minorEastAsia"/>
          <w:b/>
          <w:lang w:eastAsia="zh-CN"/>
        </w:rPr>
        <w:t xml:space="preserve"> differentiation between FR1 and FR2</w:t>
      </w:r>
      <w:r w:rsidRPr="00AB28D2">
        <w:rPr>
          <w:rFonts w:eastAsiaTheme="minorEastAsia"/>
          <w:b/>
          <w:szCs w:val="24"/>
          <w:lang w:val="en-US" w:eastAsia="zh-CN"/>
        </w:rPr>
        <w:t xml:space="preserve"> measurement capability</w:t>
      </w:r>
      <w:r w:rsidRPr="00AB28D2">
        <w:rPr>
          <w:rFonts w:eastAsiaTheme="minorEastAsia"/>
          <w:b/>
          <w:lang w:eastAsia="zh-CN"/>
        </w:rPr>
        <w:t xml:space="preserve">, </w:t>
      </w:r>
      <w:r w:rsidRPr="00AB28D2">
        <w:rPr>
          <w:rFonts w:eastAsiaTheme="minorEastAsia"/>
          <w:b/>
          <w:i/>
          <w:szCs w:val="24"/>
          <w:lang w:val="en-US" w:eastAsia="zh-CN"/>
        </w:rPr>
        <w:t>NR-SI-AcquisitionForHO</w:t>
      </w:r>
      <w:r w:rsidRPr="00AB28D2">
        <w:rPr>
          <w:rFonts w:eastAsiaTheme="minorEastAsia"/>
          <w:b/>
          <w:szCs w:val="24"/>
          <w:lang w:val="en-US" w:eastAsia="zh-CN"/>
        </w:rPr>
        <w:t xml:space="preserve"> capability indications should be introduced and </w:t>
      </w:r>
      <w:r w:rsidRPr="00AB28D2">
        <w:rPr>
          <w:rFonts w:eastAsiaTheme="minorEastAsia"/>
          <w:b/>
          <w:i/>
          <w:szCs w:val="24"/>
          <w:lang w:val="en-US" w:eastAsia="zh-CN"/>
        </w:rPr>
        <w:t>NR-SI-AcquisitionForHO</w:t>
      </w:r>
      <w:r w:rsidRPr="00AB28D2">
        <w:rPr>
          <w:rFonts w:eastAsiaTheme="minorEastAsia"/>
          <w:b/>
          <w:szCs w:val="24"/>
          <w:lang w:val="en-US" w:eastAsia="zh-CN"/>
        </w:rPr>
        <w:t xml:space="preserve"> associated with </w:t>
      </w:r>
      <w:r w:rsidRPr="00AB28D2">
        <w:rPr>
          <w:rFonts w:eastAsiaTheme="minorEastAsia"/>
          <w:b/>
          <w:i/>
          <w:szCs w:val="24"/>
          <w:lang w:val="en-US" w:eastAsia="zh-CN"/>
        </w:rPr>
        <w:t>intraFreqSI-AcquisitionForHO</w:t>
      </w:r>
      <w:r w:rsidRPr="00AB28D2">
        <w:rPr>
          <w:rFonts w:eastAsiaTheme="minorEastAsia"/>
          <w:b/>
          <w:szCs w:val="24"/>
          <w:lang w:val="en-US" w:eastAsia="zh-CN"/>
        </w:rPr>
        <w:t xml:space="preserve"> and </w:t>
      </w:r>
      <w:r w:rsidRPr="00AB28D2">
        <w:rPr>
          <w:rFonts w:eastAsiaTheme="minorEastAsia"/>
          <w:b/>
          <w:i/>
          <w:szCs w:val="24"/>
          <w:lang w:val="en-US" w:eastAsia="zh-CN"/>
        </w:rPr>
        <w:t>interFreqSI-AcquisitionForHO</w:t>
      </w:r>
      <w:r w:rsidRPr="00AB28D2">
        <w:rPr>
          <w:rFonts w:eastAsiaTheme="minorEastAsia"/>
          <w:b/>
          <w:szCs w:val="24"/>
          <w:lang w:val="en-US" w:eastAsia="zh-CN"/>
        </w:rPr>
        <w:t xml:space="preserve"> can cover both FR1 and FR2 measurement capability for EN-DC UE and NR standalone UE</w:t>
      </w:r>
      <w:r w:rsidRPr="00AB28D2">
        <w:rPr>
          <w:rFonts w:eastAsiaTheme="minorEastAsia" w:hint="eastAsia"/>
          <w:b/>
          <w:lang w:eastAsia="zh-CN"/>
        </w:rPr>
        <w:t>.</w:t>
      </w:r>
    </w:p>
    <w:p w14:paraId="514A94DB" w14:textId="77777777" w:rsidR="00A81062" w:rsidRPr="00AF24AE" w:rsidRDefault="00A81062" w:rsidP="00F75594">
      <w:pPr>
        <w:jc w:val="both"/>
        <w:rPr>
          <w:rFonts w:eastAsiaTheme="minorEastAsia"/>
          <w:lang w:val="en-GB" w:eastAsia="zh-CN"/>
        </w:rPr>
      </w:pPr>
    </w:p>
    <w:p w14:paraId="353D6D4D" w14:textId="77777777" w:rsidR="00A81062" w:rsidRDefault="00A81062" w:rsidP="00F75594">
      <w:pPr>
        <w:jc w:val="both"/>
        <w:rPr>
          <w:rFonts w:eastAsiaTheme="minorEastAsia"/>
          <w:lang w:eastAsia="zh-CN"/>
        </w:rPr>
      </w:pPr>
    </w:p>
    <w:bookmarkEnd w:id="6"/>
    <w:bookmarkEnd w:id="7"/>
    <w:p w14:paraId="38D91BAC" w14:textId="77777777" w:rsidR="000A2EB2" w:rsidRPr="00CB4D4C" w:rsidRDefault="000A2EB2" w:rsidP="00F75594">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sidRPr="00CB4D4C">
        <w:rPr>
          <w:rFonts w:ascii="Times New Roman" w:hAnsi="Times New Roman" w:cs="Times New Roman"/>
          <w:b w:val="0"/>
          <w:bCs w:val="0"/>
          <w:kern w:val="0"/>
          <w:sz w:val="36"/>
          <w:szCs w:val="20"/>
          <w:lang w:val="fr-FR"/>
        </w:rPr>
        <w:t>References</w:t>
      </w:r>
    </w:p>
    <w:p w14:paraId="40DCBC24" w14:textId="5D2BE27D" w:rsidR="006750A2" w:rsidRPr="007D017E" w:rsidRDefault="00A81062" w:rsidP="00F75594">
      <w:pPr>
        <w:pStyle w:val="af"/>
        <w:numPr>
          <w:ilvl w:val="0"/>
          <w:numId w:val="6"/>
        </w:numPr>
        <w:ind w:firstLineChars="0"/>
        <w:rPr>
          <w:rFonts w:ascii="Times New Roman" w:eastAsia="Times New Roman" w:hAnsi="Times New Roman"/>
          <w:sz w:val="20"/>
          <w:szCs w:val="20"/>
          <w:lang w:eastAsia="en-US"/>
        </w:rPr>
      </w:pPr>
      <w:r>
        <w:rPr>
          <w:rFonts w:ascii="Times New Roman" w:eastAsiaTheme="minorEastAsia" w:hAnsi="Times New Roman" w:hint="eastAsia"/>
          <w:sz w:val="20"/>
          <w:szCs w:val="20"/>
        </w:rPr>
        <w:t>36.331</w:t>
      </w:r>
    </w:p>
    <w:sectPr w:rsidR="006750A2" w:rsidRPr="007D017E"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15E9DD" w14:textId="77777777" w:rsidR="00D73A89" w:rsidRDefault="00D73A89">
      <w:r>
        <w:separator/>
      </w:r>
    </w:p>
  </w:endnote>
  <w:endnote w:type="continuationSeparator" w:id="0">
    <w:p w14:paraId="41E142F0" w14:textId="77777777" w:rsidR="00D73A89" w:rsidRDefault="00D73A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D7653" w14:textId="77777777" w:rsidR="00D73A89" w:rsidRDefault="00D73A89">
      <w:r>
        <w:separator/>
      </w:r>
    </w:p>
  </w:footnote>
  <w:footnote w:type="continuationSeparator" w:id="0">
    <w:p w14:paraId="52243EB8" w14:textId="77777777" w:rsidR="00D73A89" w:rsidRDefault="00D73A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D1C1B7" w14:textId="77777777" w:rsidR="004A1EF5" w:rsidRDefault="004A1EF5"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0930FA"/>
    <w:multiLevelType w:val="hybridMultilevel"/>
    <w:tmpl w:val="50C89A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
    <w:nsid w:val="410B06A5"/>
    <w:multiLevelType w:val="hybridMultilevel"/>
    <w:tmpl w:val="60AE7D16"/>
    <w:lvl w:ilvl="0" w:tplc="F14C9DA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E043064"/>
    <w:multiLevelType w:val="hybridMultilevel"/>
    <w:tmpl w:val="5DB08A30"/>
    <w:lvl w:ilvl="0" w:tplc="749ABAEA">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6D6C043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6F6A7E2D"/>
    <w:multiLevelType w:val="hybridMultilevel"/>
    <w:tmpl w:val="5DB08A30"/>
    <w:lvl w:ilvl="0" w:tplc="749ABAEA">
      <w:start w:val="1"/>
      <w:numFmt w:val="upp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705659B6"/>
    <w:multiLevelType w:val="multilevel"/>
    <w:tmpl w:val="D710FB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5963C90"/>
    <w:multiLevelType w:val="hybridMultilevel"/>
    <w:tmpl w:val="5E9869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A8B0247"/>
    <w:multiLevelType w:val="hybridMultilevel"/>
    <w:tmpl w:val="3D762F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7"/>
  </w:num>
  <w:num w:numId="3">
    <w:abstractNumId w:val="1"/>
  </w:num>
  <w:num w:numId="4">
    <w:abstractNumId w:val="4"/>
  </w:num>
  <w:num w:numId="5">
    <w:abstractNumId w:val="3"/>
  </w:num>
  <w:num w:numId="6">
    <w:abstractNumId w:val="2"/>
  </w:num>
  <w:num w:numId="7">
    <w:abstractNumId w:val="5"/>
  </w:num>
  <w:num w:numId="8">
    <w:abstractNumId w:val="9"/>
  </w:num>
  <w:num w:numId="9">
    <w:abstractNumId w:val="0"/>
  </w:num>
  <w:num w:numId="10">
    <w:abstractNumId w:val="8"/>
  </w:num>
  <w:num w:numId="11">
    <w:abstractNumId w:val="6"/>
  </w:num>
  <w:num w:numId="12">
    <w:abstractNumId w:val="10"/>
  </w:num>
  <w:num w:numId="13">
    <w:abstractNumId w:val="10"/>
  </w:num>
  <w:num w:numId="14">
    <w:abstractNumId w:val="10"/>
  </w:num>
  <w:num w:numId="15">
    <w:abstractNumId w:val="10"/>
  </w:num>
  <w:num w:numId="16">
    <w:abstractNumId w:val="10"/>
  </w:num>
  <w:num w:numId="17">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30"/>
    <w:rsid w:val="00002134"/>
    <w:rsid w:val="00002899"/>
    <w:rsid w:val="0000314A"/>
    <w:rsid w:val="00003886"/>
    <w:rsid w:val="00003F6E"/>
    <w:rsid w:val="0000410D"/>
    <w:rsid w:val="0000460A"/>
    <w:rsid w:val="00004A99"/>
    <w:rsid w:val="00004F59"/>
    <w:rsid w:val="00005012"/>
    <w:rsid w:val="0000539E"/>
    <w:rsid w:val="000054C0"/>
    <w:rsid w:val="00005B43"/>
    <w:rsid w:val="00005C84"/>
    <w:rsid w:val="000060C1"/>
    <w:rsid w:val="000063A7"/>
    <w:rsid w:val="000065F8"/>
    <w:rsid w:val="0000694F"/>
    <w:rsid w:val="000103F6"/>
    <w:rsid w:val="0001068D"/>
    <w:rsid w:val="00010791"/>
    <w:rsid w:val="00010AFF"/>
    <w:rsid w:val="000116A5"/>
    <w:rsid w:val="00011C8C"/>
    <w:rsid w:val="00011F30"/>
    <w:rsid w:val="00011FFB"/>
    <w:rsid w:val="00012414"/>
    <w:rsid w:val="000124C4"/>
    <w:rsid w:val="000126F3"/>
    <w:rsid w:val="00013494"/>
    <w:rsid w:val="000135C9"/>
    <w:rsid w:val="000137AA"/>
    <w:rsid w:val="0001427A"/>
    <w:rsid w:val="00014D04"/>
    <w:rsid w:val="00014F97"/>
    <w:rsid w:val="00015A87"/>
    <w:rsid w:val="0001661E"/>
    <w:rsid w:val="00016AC6"/>
    <w:rsid w:val="00016B24"/>
    <w:rsid w:val="000174AD"/>
    <w:rsid w:val="00017BA4"/>
    <w:rsid w:val="00017F49"/>
    <w:rsid w:val="000204CB"/>
    <w:rsid w:val="000208A6"/>
    <w:rsid w:val="0002094E"/>
    <w:rsid w:val="00020A0A"/>
    <w:rsid w:val="00020A1C"/>
    <w:rsid w:val="00020D74"/>
    <w:rsid w:val="00021812"/>
    <w:rsid w:val="0002195F"/>
    <w:rsid w:val="00021B1B"/>
    <w:rsid w:val="00021C03"/>
    <w:rsid w:val="00021D8B"/>
    <w:rsid w:val="00021DBA"/>
    <w:rsid w:val="00022A7D"/>
    <w:rsid w:val="000235F3"/>
    <w:rsid w:val="0002362D"/>
    <w:rsid w:val="00023AA0"/>
    <w:rsid w:val="000241CB"/>
    <w:rsid w:val="00024245"/>
    <w:rsid w:val="00024528"/>
    <w:rsid w:val="00024EB6"/>
    <w:rsid w:val="000250AB"/>
    <w:rsid w:val="0002552A"/>
    <w:rsid w:val="00025771"/>
    <w:rsid w:val="00025A64"/>
    <w:rsid w:val="000260C1"/>
    <w:rsid w:val="0002684C"/>
    <w:rsid w:val="00026EE4"/>
    <w:rsid w:val="0002754F"/>
    <w:rsid w:val="00030815"/>
    <w:rsid w:val="000309C3"/>
    <w:rsid w:val="00030BD6"/>
    <w:rsid w:val="00030DFC"/>
    <w:rsid w:val="00031594"/>
    <w:rsid w:val="00032167"/>
    <w:rsid w:val="000325F7"/>
    <w:rsid w:val="00032F4F"/>
    <w:rsid w:val="000338A4"/>
    <w:rsid w:val="00033D65"/>
    <w:rsid w:val="000343AE"/>
    <w:rsid w:val="00034864"/>
    <w:rsid w:val="00035C55"/>
    <w:rsid w:val="00035E82"/>
    <w:rsid w:val="000362AB"/>
    <w:rsid w:val="000363AE"/>
    <w:rsid w:val="000363FD"/>
    <w:rsid w:val="0003666A"/>
    <w:rsid w:val="00036CBB"/>
    <w:rsid w:val="0003772C"/>
    <w:rsid w:val="000377D4"/>
    <w:rsid w:val="00037A41"/>
    <w:rsid w:val="00037DBD"/>
    <w:rsid w:val="00037E65"/>
    <w:rsid w:val="000412E1"/>
    <w:rsid w:val="00041E6C"/>
    <w:rsid w:val="00041F9D"/>
    <w:rsid w:val="000421F2"/>
    <w:rsid w:val="00042725"/>
    <w:rsid w:val="00042955"/>
    <w:rsid w:val="000439E7"/>
    <w:rsid w:val="00043C44"/>
    <w:rsid w:val="00043F7C"/>
    <w:rsid w:val="0004407F"/>
    <w:rsid w:val="00044275"/>
    <w:rsid w:val="00044623"/>
    <w:rsid w:val="00045012"/>
    <w:rsid w:val="00045071"/>
    <w:rsid w:val="000458FF"/>
    <w:rsid w:val="0004724D"/>
    <w:rsid w:val="00047398"/>
    <w:rsid w:val="00047423"/>
    <w:rsid w:val="00047D75"/>
    <w:rsid w:val="00047F5B"/>
    <w:rsid w:val="00050000"/>
    <w:rsid w:val="00050715"/>
    <w:rsid w:val="00051585"/>
    <w:rsid w:val="000517C0"/>
    <w:rsid w:val="00051C37"/>
    <w:rsid w:val="000520C7"/>
    <w:rsid w:val="0005214F"/>
    <w:rsid w:val="000526A0"/>
    <w:rsid w:val="00052966"/>
    <w:rsid w:val="00053004"/>
    <w:rsid w:val="000536D2"/>
    <w:rsid w:val="000537F7"/>
    <w:rsid w:val="00053D7E"/>
    <w:rsid w:val="000540C0"/>
    <w:rsid w:val="00054624"/>
    <w:rsid w:val="00054698"/>
    <w:rsid w:val="0005477E"/>
    <w:rsid w:val="00054857"/>
    <w:rsid w:val="00054BC1"/>
    <w:rsid w:val="00054CB9"/>
    <w:rsid w:val="000559D2"/>
    <w:rsid w:val="00055E49"/>
    <w:rsid w:val="00056F22"/>
    <w:rsid w:val="000571AF"/>
    <w:rsid w:val="000571F6"/>
    <w:rsid w:val="00057901"/>
    <w:rsid w:val="00057BFD"/>
    <w:rsid w:val="00057CCE"/>
    <w:rsid w:val="00060AA3"/>
    <w:rsid w:val="00060CE4"/>
    <w:rsid w:val="000611AE"/>
    <w:rsid w:val="000613E6"/>
    <w:rsid w:val="00061A2C"/>
    <w:rsid w:val="00061B18"/>
    <w:rsid w:val="0006232D"/>
    <w:rsid w:val="0006378E"/>
    <w:rsid w:val="000637DD"/>
    <w:rsid w:val="000638AA"/>
    <w:rsid w:val="0006415F"/>
    <w:rsid w:val="000641A0"/>
    <w:rsid w:val="0006438A"/>
    <w:rsid w:val="000643C3"/>
    <w:rsid w:val="000643CC"/>
    <w:rsid w:val="000645F8"/>
    <w:rsid w:val="000647E2"/>
    <w:rsid w:val="000650F8"/>
    <w:rsid w:val="000658F2"/>
    <w:rsid w:val="0006633A"/>
    <w:rsid w:val="00066EFF"/>
    <w:rsid w:val="00067498"/>
    <w:rsid w:val="00067C74"/>
    <w:rsid w:val="00067D9C"/>
    <w:rsid w:val="00067FBE"/>
    <w:rsid w:val="0007055D"/>
    <w:rsid w:val="000710A9"/>
    <w:rsid w:val="000712A3"/>
    <w:rsid w:val="00071A17"/>
    <w:rsid w:val="00071E64"/>
    <w:rsid w:val="0007205F"/>
    <w:rsid w:val="000722A7"/>
    <w:rsid w:val="000724C5"/>
    <w:rsid w:val="000729A2"/>
    <w:rsid w:val="00072F9F"/>
    <w:rsid w:val="000731F9"/>
    <w:rsid w:val="0007378E"/>
    <w:rsid w:val="000738A7"/>
    <w:rsid w:val="00073E95"/>
    <w:rsid w:val="00074227"/>
    <w:rsid w:val="00074440"/>
    <w:rsid w:val="000749EF"/>
    <w:rsid w:val="00074E57"/>
    <w:rsid w:val="0007557F"/>
    <w:rsid w:val="00075EB6"/>
    <w:rsid w:val="00075FDA"/>
    <w:rsid w:val="00076367"/>
    <w:rsid w:val="0007680E"/>
    <w:rsid w:val="00076A2B"/>
    <w:rsid w:val="00076E3A"/>
    <w:rsid w:val="000773F5"/>
    <w:rsid w:val="00077878"/>
    <w:rsid w:val="00077C76"/>
    <w:rsid w:val="00077DB2"/>
    <w:rsid w:val="0008038E"/>
    <w:rsid w:val="000804E1"/>
    <w:rsid w:val="00081069"/>
    <w:rsid w:val="000810A7"/>
    <w:rsid w:val="000812DF"/>
    <w:rsid w:val="00081472"/>
    <w:rsid w:val="000816D8"/>
    <w:rsid w:val="000817D8"/>
    <w:rsid w:val="0008210E"/>
    <w:rsid w:val="00082555"/>
    <w:rsid w:val="00082927"/>
    <w:rsid w:val="00082A2D"/>
    <w:rsid w:val="00082AB1"/>
    <w:rsid w:val="0008308B"/>
    <w:rsid w:val="000831D2"/>
    <w:rsid w:val="000838E0"/>
    <w:rsid w:val="00083C3C"/>
    <w:rsid w:val="000841C4"/>
    <w:rsid w:val="000849C5"/>
    <w:rsid w:val="00084E99"/>
    <w:rsid w:val="00084FDF"/>
    <w:rsid w:val="00085374"/>
    <w:rsid w:val="00085970"/>
    <w:rsid w:val="00086187"/>
    <w:rsid w:val="0008625E"/>
    <w:rsid w:val="0008650F"/>
    <w:rsid w:val="0008776D"/>
    <w:rsid w:val="00087CF0"/>
    <w:rsid w:val="000902B4"/>
    <w:rsid w:val="00090FD2"/>
    <w:rsid w:val="00091B1D"/>
    <w:rsid w:val="00091C53"/>
    <w:rsid w:val="00091C8C"/>
    <w:rsid w:val="0009206C"/>
    <w:rsid w:val="000921EC"/>
    <w:rsid w:val="0009234A"/>
    <w:rsid w:val="00092384"/>
    <w:rsid w:val="000926E0"/>
    <w:rsid w:val="000931F0"/>
    <w:rsid w:val="0009327A"/>
    <w:rsid w:val="00093374"/>
    <w:rsid w:val="00093566"/>
    <w:rsid w:val="00094600"/>
    <w:rsid w:val="00094B3C"/>
    <w:rsid w:val="000951E0"/>
    <w:rsid w:val="00095889"/>
    <w:rsid w:val="00095CB8"/>
    <w:rsid w:val="00095F77"/>
    <w:rsid w:val="00096098"/>
    <w:rsid w:val="00096648"/>
    <w:rsid w:val="00096806"/>
    <w:rsid w:val="00096E01"/>
    <w:rsid w:val="00096F93"/>
    <w:rsid w:val="0009777D"/>
    <w:rsid w:val="0009789B"/>
    <w:rsid w:val="00097909"/>
    <w:rsid w:val="00097E27"/>
    <w:rsid w:val="000A01D7"/>
    <w:rsid w:val="000A07A7"/>
    <w:rsid w:val="000A09D3"/>
    <w:rsid w:val="000A14A4"/>
    <w:rsid w:val="000A1A4E"/>
    <w:rsid w:val="000A1BC9"/>
    <w:rsid w:val="000A1D0C"/>
    <w:rsid w:val="000A2B56"/>
    <w:rsid w:val="000A2D2E"/>
    <w:rsid w:val="000A2DF4"/>
    <w:rsid w:val="000A2EB2"/>
    <w:rsid w:val="000A3167"/>
    <w:rsid w:val="000A3E3D"/>
    <w:rsid w:val="000A3FE9"/>
    <w:rsid w:val="000A44AB"/>
    <w:rsid w:val="000A4AE5"/>
    <w:rsid w:val="000A4D08"/>
    <w:rsid w:val="000A535E"/>
    <w:rsid w:val="000A53D8"/>
    <w:rsid w:val="000A5784"/>
    <w:rsid w:val="000A5AD2"/>
    <w:rsid w:val="000A5C78"/>
    <w:rsid w:val="000A5E0C"/>
    <w:rsid w:val="000A6BF8"/>
    <w:rsid w:val="000A742B"/>
    <w:rsid w:val="000A76FE"/>
    <w:rsid w:val="000A7928"/>
    <w:rsid w:val="000B0538"/>
    <w:rsid w:val="000B0969"/>
    <w:rsid w:val="000B0BA2"/>
    <w:rsid w:val="000B17B6"/>
    <w:rsid w:val="000B17FB"/>
    <w:rsid w:val="000B1974"/>
    <w:rsid w:val="000B1C22"/>
    <w:rsid w:val="000B24DD"/>
    <w:rsid w:val="000B2F47"/>
    <w:rsid w:val="000B3216"/>
    <w:rsid w:val="000B3390"/>
    <w:rsid w:val="000B33C6"/>
    <w:rsid w:val="000B36EE"/>
    <w:rsid w:val="000B3A92"/>
    <w:rsid w:val="000B3F5F"/>
    <w:rsid w:val="000B40D1"/>
    <w:rsid w:val="000B4EDC"/>
    <w:rsid w:val="000B54C6"/>
    <w:rsid w:val="000B555C"/>
    <w:rsid w:val="000B5F99"/>
    <w:rsid w:val="000B6824"/>
    <w:rsid w:val="000B6BBD"/>
    <w:rsid w:val="000B72E9"/>
    <w:rsid w:val="000B7E61"/>
    <w:rsid w:val="000C0172"/>
    <w:rsid w:val="000C06A6"/>
    <w:rsid w:val="000C0DE3"/>
    <w:rsid w:val="000C1001"/>
    <w:rsid w:val="000C18A4"/>
    <w:rsid w:val="000C1B5F"/>
    <w:rsid w:val="000C2208"/>
    <w:rsid w:val="000C308D"/>
    <w:rsid w:val="000C31B8"/>
    <w:rsid w:val="000C3411"/>
    <w:rsid w:val="000C3D89"/>
    <w:rsid w:val="000C3FC2"/>
    <w:rsid w:val="000C4D73"/>
    <w:rsid w:val="000C515A"/>
    <w:rsid w:val="000C517D"/>
    <w:rsid w:val="000C628F"/>
    <w:rsid w:val="000C7F39"/>
    <w:rsid w:val="000D0965"/>
    <w:rsid w:val="000D0A65"/>
    <w:rsid w:val="000D13EC"/>
    <w:rsid w:val="000D1A2E"/>
    <w:rsid w:val="000D1E97"/>
    <w:rsid w:val="000D2554"/>
    <w:rsid w:val="000D284E"/>
    <w:rsid w:val="000D30E4"/>
    <w:rsid w:val="000D3112"/>
    <w:rsid w:val="000D3447"/>
    <w:rsid w:val="000D360C"/>
    <w:rsid w:val="000D3710"/>
    <w:rsid w:val="000D3A53"/>
    <w:rsid w:val="000D3C4D"/>
    <w:rsid w:val="000D5391"/>
    <w:rsid w:val="000D5756"/>
    <w:rsid w:val="000D6241"/>
    <w:rsid w:val="000D6D38"/>
    <w:rsid w:val="000D7544"/>
    <w:rsid w:val="000D75FD"/>
    <w:rsid w:val="000E068D"/>
    <w:rsid w:val="000E0F87"/>
    <w:rsid w:val="000E1474"/>
    <w:rsid w:val="000E15AD"/>
    <w:rsid w:val="000E1909"/>
    <w:rsid w:val="000E29CA"/>
    <w:rsid w:val="000E2C7F"/>
    <w:rsid w:val="000E3C6B"/>
    <w:rsid w:val="000E3D65"/>
    <w:rsid w:val="000E4629"/>
    <w:rsid w:val="000E47F5"/>
    <w:rsid w:val="000E4BD2"/>
    <w:rsid w:val="000E59B0"/>
    <w:rsid w:val="000E7159"/>
    <w:rsid w:val="000E7803"/>
    <w:rsid w:val="000E7E98"/>
    <w:rsid w:val="000E7F62"/>
    <w:rsid w:val="000F00ED"/>
    <w:rsid w:val="000F0324"/>
    <w:rsid w:val="000F1063"/>
    <w:rsid w:val="000F11F0"/>
    <w:rsid w:val="000F1F75"/>
    <w:rsid w:val="000F26CF"/>
    <w:rsid w:val="000F306D"/>
    <w:rsid w:val="000F31F2"/>
    <w:rsid w:val="000F332B"/>
    <w:rsid w:val="000F38D0"/>
    <w:rsid w:val="000F3C46"/>
    <w:rsid w:val="000F3F5E"/>
    <w:rsid w:val="000F40A0"/>
    <w:rsid w:val="000F4923"/>
    <w:rsid w:val="000F57D5"/>
    <w:rsid w:val="000F62FB"/>
    <w:rsid w:val="000F64C8"/>
    <w:rsid w:val="000F69A9"/>
    <w:rsid w:val="000F6E9B"/>
    <w:rsid w:val="000F71D0"/>
    <w:rsid w:val="000F75EA"/>
    <w:rsid w:val="000F761D"/>
    <w:rsid w:val="000F78BD"/>
    <w:rsid w:val="000F7AC2"/>
    <w:rsid w:val="000F7D04"/>
    <w:rsid w:val="0010016E"/>
    <w:rsid w:val="001005AB"/>
    <w:rsid w:val="001009E1"/>
    <w:rsid w:val="001013FA"/>
    <w:rsid w:val="001017CA"/>
    <w:rsid w:val="00101F95"/>
    <w:rsid w:val="001032FB"/>
    <w:rsid w:val="00103937"/>
    <w:rsid w:val="00103A33"/>
    <w:rsid w:val="0010493D"/>
    <w:rsid w:val="00104DA0"/>
    <w:rsid w:val="00105160"/>
    <w:rsid w:val="001053C1"/>
    <w:rsid w:val="00105570"/>
    <w:rsid w:val="001056CB"/>
    <w:rsid w:val="00105812"/>
    <w:rsid w:val="001067A4"/>
    <w:rsid w:val="00106BC9"/>
    <w:rsid w:val="00107304"/>
    <w:rsid w:val="00107D6F"/>
    <w:rsid w:val="001109E6"/>
    <w:rsid w:val="00110F2B"/>
    <w:rsid w:val="001113AF"/>
    <w:rsid w:val="00111719"/>
    <w:rsid w:val="001120FC"/>
    <w:rsid w:val="00112808"/>
    <w:rsid w:val="001128A8"/>
    <w:rsid w:val="00112F21"/>
    <w:rsid w:val="0011300A"/>
    <w:rsid w:val="0011322D"/>
    <w:rsid w:val="00113355"/>
    <w:rsid w:val="001135BA"/>
    <w:rsid w:val="00114284"/>
    <w:rsid w:val="00114BD9"/>
    <w:rsid w:val="00114D16"/>
    <w:rsid w:val="00114F04"/>
    <w:rsid w:val="001151F9"/>
    <w:rsid w:val="00115911"/>
    <w:rsid w:val="00116120"/>
    <w:rsid w:val="001170CD"/>
    <w:rsid w:val="001171A6"/>
    <w:rsid w:val="00117296"/>
    <w:rsid w:val="00117423"/>
    <w:rsid w:val="001174AC"/>
    <w:rsid w:val="0011759E"/>
    <w:rsid w:val="001178E7"/>
    <w:rsid w:val="00120A72"/>
    <w:rsid w:val="001216B6"/>
    <w:rsid w:val="00121979"/>
    <w:rsid w:val="00122469"/>
    <w:rsid w:val="001233A1"/>
    <w:rsid w:val="00123839"/>
    <w:rsid w:val="00123B33"/>
    <w:rsid w:val="00123E23"/>
    <w:rsid w:val="00123E88"/>
    <w:rsid w:val="00124044"/>
    <w:rsid w:val="0012412F"/>
    <w:rsid w:val="00124183"/>
    <w:rsid w:val="001248E2"/>
    <w:rsid w:val="00124BE6"/>
    <w:rsid w:val="00125339"/>
    <w:rsid w:val="00125885"/>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ECB"/>
    <w:rsid w:val="0013330D"/>
    <w:rsid w:val="0013361D"/>
    <w:rsid w:val="00133C38"/>
    <w:rsid w:val="00133D1A"/>
    <w:rsid w:val="00134974"/>
    <w:rsid w:val="00134B9D"/>
    <w:rsid w:val="0013594B"/>
    <w:rsid w:val="00135972"/>
    <w:rsid w:val="00135A19"/>
    <w:rsid w:val="00136032"/>
    <w:rsid w:val="00136179"/>
    <w:rsid w:val="00136188"/>
    <w:rsid w:val="0013659E"/>
    <w:rsid w:val="0013688A"/>
    <w:rsid w:val="00136EA1"/>
    <w:rsid w:val="00136FDC"/>
    <w:rsid w:val="00137CD3"/>
    <w:rsid w:val="00140453"/>
    <w:rsid w:val="001405C9"/>
    <w:rsid w:val="0014069E"/>
    <w:rsid w:val="00140A67"/>
    <w:rsid w:val="00140B4B"/>
    <w:rsid w:val="00140D57"/>
    <w:rsid w:val="001410A9"/>
    <w:rsid w:val="00141757"/>
    <w:rsid w:val="00141AC2"/>
    <w:rsid w:val="00141B8E"/>
    <w:rsid w:val="001421D0"/>
    <w:rsid w:val="0014227B"/>
    <w:rsid w:val="00142383"/>
    <w:rsid w:val="001426D9"/>
    <w:rsid w:val="00142BF1"/>
    <w:rsid w:val="0014343A"/>
    <w:rsid w:val="001434F6"/>
    <w:rsid w:val="00143BD9"/>
    <w:rsid w:val="0014405C"/>
    <w:rsid w:val="001440B9"/>
    <w:rsid w:val="0014440C"/>
    <w:rsid w:val="001449DF"/>
    <w:rsid w:val="00144D06"/>
    <w:rsid w:val="00144E6E"/>
    <w:rsid w:val="00145AFF"/>
    <w:rsid w:val="00145B6F"/>
    <w:rsid w:val="00145BBD"/>
    <w:rsid w:val="00145D21"/>
    <w:rsid w:val="00146069"/>
    <w:rsid w:val="00146445"/>
    <w:rsid w:val="001465B0"/>
    <w:rsid w:val="00147F44"/>
    <w:rsid w:val="001504A4"/>
    <w:rsid w:val="0015097A"/>
    <w:rsid w:val="001510D0"/>
    <w:rsid w:val="001511AD"/>
    <w:rsid w:val="0015172E"/>
    <w:rsid w:val="00151BB2"/>
    <w:rsid w:val="00151DE8"/>
    <w:rsid w:val="00152D0B"/>
    <w:rsid w:val="00153000"/>
    <w:rsid w:val="0015312D"/>
    <w:rsid w:val="00153307"/>
    <w:rsid w:val="00153B22"/>
    <w:rsid w:val="00154789"/>
    <w:rsid w:val="00154982"/>
    <w:rsid w:val="00154BEA"/>
    <w:rsid w:val="00154E49"/>
    <w:rsid w:val="00154F45"/>
    <w:rsid w:val="00155520"/>
    <w:rsid w:val="00155844"/>
    <w:rsid w:val="00155B12"/>
    <w:rsid w:val="00155CD9"/>
    <w:rsid w:val="00156CCB"/>
    <w:rsid w:val="00156EF4"/>
    <w:rsid w:val="00157A72"/>
    <w:rsid w:val="00157BD9"/>
    <w:rsid w:val="00157E43"/>
    <w:rsid w:val="00160C79"/>
    <w:rsid w:val="00160EE7"/>
    <w:rsid w:val="00160F78"/>
    <w:rsid w:val="00161189"/>
    <w:rsid w:val="00161922"/>
    <w:rsid w:val="00161B52"/>
    <w:rsid w:val="00161DC1"/>
    <w:rsid w:val="00161E41"/>
    <w:rsid w:val="001624B2"/>
    <w:rsid w:val="001631C7"/>
    <w:rsid w:val="0016331D"/>
    <w:rsid w:val="00163436"/>
    <w:rsid w:val="00164712"/>
    <w:rsid w:val="0016473C"/>
    <w:rsid w:val="00164CFE"/>
    <w:rsid w:val="00164D4A"/>
    <w:rsid w:val="0016584C"/>
    <w:rsid w:val="00165F6C"/>
    <w:rsid w:val="00166941"/>
    <w:rsid w:val="00166AE0"/>
    <w:rsid w:val="00166FAA"/>
    <w:rsid w:val="00167384"/>
    <w:rsid w:val="00167535"/>
    <w:rsid w:val="001678FF"/>
    <w:rsid w:val="00167B82"/>
    <w:rsid w:val="00167C0C"/>
    <w:rsid w:val="00167E3C"/>
    <w:rsid w:val="001702B2"/>
    <w:rsid w:val="001705BD"/>
    <w:rsid w:val="00170ED8"/>
    <w:rsid w:val="001722FD"/>
    <w:rsid w:val="00172D8C"/>
    <w:rsid w:val="00173D6F"/>
    <w:rsid w:val="00173F7F"/>
    <w:rsid w:val="001743B2"/>
    <w:rsid w:val="001745E0"/>
    <w:rsid w:val="00175564"/>
    <w:rsid w:val="001759F9"/>
    <w:rsid w:val="0017669A"/>
    <w:rsid w:val="00176D09"/>
    <w:rsid w:val="00176D18"/>
    <w:rsid w:val="00177001"/>
    <w:rsid w:val="0017734A"/>
    <w:rsid w:val="00177528"/>
    <w:rsid w:val="00177AB4"/>
    <w:rsid w:val="00177CD9"/>
    <w:rsid w:val="00180599"/>
    <w:rsid w:val="00180604"/>
    <w:rsid w:val="00180CB0"/>
    <w:rsid w:val="001825AA"/>
    <w:rsid w:val="001829FA"/>
    <w:rsid w:val="00183510"/>
    <w:rsid w:val="0018370D"/>
    <w:rsid w:val="00183C8D"/>
    <w:rsid w:val="00184249"/>
    <w:rsid w:val="00184C58"/>
    <w:rsid w:val="001850DA"/>
    <w:rsid w:val="0018573F"/>
    <w:rsid w:val="00185A09"/>
    <w:rsid w:val="00185B5F"/>
    <w:rsid w:val="00186211"/>
    <w:rsid w:val="00186DEA"/>
    <w:rsid w:val="00187BE5"/>
    <w:rsid w:val="00187F78"/>
    <w:rsid w:val="0019031A"/>
    <w:rsid w:val="001907C4"/>
    <w:rsid w:val="00191CBB"/>
    <w:rsid w:val="0019214A"/>
    <w:rsid w:val="001927F4"/>
    <w:rsid w:val="001928FA"/>
    <w:rsid w:val="001929DB"/>
    <w:rsid w:val="001932DB"/>
    <w:rsid w:val="00193FB1"/>
    <w:rsid w:val="0019423B"/>
    <w:rsid w:val="00194C1C"/>
    <w:rsid w:val="00195ED9"/>
    <w:rsid w:val="001965B8"/>
    <w:rsid w:val="00196BF5"/>
    <w:rsid w:val="00196DC5"/>
    <w:rsid w:val="001970DE"/>
    <w:rsid w:val="00197B0F"/>
    <w:rsid w:val="00197B2C"/>
    <w:rsid w:val="00197DE9"/>
    <w:rsid w:val="001A0275"/>
    <w:rsid w:val="001A11FD"/>
    <w:rsid w:val="001A181F"/>
    <w:rsid w:val="001A1CCE"/>
    <w:rsid w:val="001A2279"/>
    <w:rsid w:val="001A2456"/>
    <w:rsid w:val="001A29E7"/>
    <w:rsid w:val="001A2A79"/>
    <w:rsid w:val="001A2C5C"/>
    <w:rsid w:val="001A2D96"/>
    <w:rsid w:val="001A2E36"/>
    <w:rsid w:val="001A3353"/>
    <w:rsid w:val="001A362D"/>
    <w:rsid w:val="001A3BD4"/>
    <w:rsid w:val="001A3F69"/>
    <w:rsid w:val="001A4992"/>
    <w:rsid w:val="001A4A29"/>
    <w:rsid w:val="001A50B4"/>
    <w:rsid w:val="001A51EB"/>
    <w:rsid w:val="001A551B"/>
    <w:rsid w:val="001A5F47"/>
    <w:rsid w:val="001A5F4F"/>
    <w:rsid w:val="001A5FDD"/>
    <w:rsid w:val="001A7019"/>
    <w:rsid w:val="001A727B"/>
    <w:rsid w:val="001A7C42"/>
    <w:rsid w:val="001A7D4F"/>
    <w:rsid w:val="001B03B7"/>
    <w:rsid w:val="001B060A"/>
    <w:rsid w:val="001B09AD"/>
    <w:rsid w:val="001B136F"/>
    <w:rsid w:val="001B1728"/>
    <w:rsid w:val="001B1D92"/>
    <w:rsid w:val="001B2958"/>
    <w:rsid w:val="001B2AAC"/>
    <w:rsid w:val="001B317D"/>
    <w:rsid w:val="001B3934"/>
    <w:rsid w:val="001B3B5D"/>
    <w:rsid w:val="001B3C54"/>
    <w:rsid w:val="001B46A8"/>
    <w:rsid w:val="001B55C5"/>
    <w:rsid w:val="001B5DDA"/>
    <w:rsid w:val="001B5F0C"/>
    <w:rsid w:val="001B6669"/>
    <w:rsid w:val="001B7010"/>
    <w:rsid w:val="001B7323"/>
    <w:rsid w:val="001B7370"/>
    <w:rsid w:val="001B7378"/>
    <w:rsid w:val="001B749D"/>
    <w:rsid w:val="001B772F"/>
    <w:rsid w:val="001B7906"/>
    <w:rsid w:val="001B7C08"/>
    <w:rsid w:val="001B7FAB"/>
    <w:rsid w:val="001C01B7"/>
    <w:rsid w:val="001C0BC4"/>
    <w:rsid w:val="001C1A97"/>
    <w:rsid w:val="001C20DC"/>
    <w:rsid w:val="001C235F"/>
    <w:rsid w:val="001C2710"/>
    <w:rsid w:val="001C3D68"/>
    <w:rsid w:val="001C41EF"/>
    <w:rsid w:val="001C43AC"/>
    <w:rsid w:val="001C4827"/>
    <w:rsid w:val="001C4D23"/>
    <w:rsid w:val="001C4F0D"/>
    <w:rsid w:val="001C56C5"/>
    <w:rsid w:val="001C5AE9"/>
    <w:rsid w:val="001C5D2D"/>
    <w:rsid w:val="001C626F"/>
    <w:rsid w:val="001C692C"/>
    <w:rsid w:val="001C7268"/>
    <w:rsid w:val="001C78FC"/>
    <w:rsid w:val="001C7C87"/>
    <w:rsid w:val="001D04F9"/>
    <w:rsid w:val="001D096F"/>
    <w:rsid w:val="001D0DD1"/>
    <w:rsid w:val="001D133A"/>
    <w:rsid w:val="001D155F"/>
    <w:rsid w:val="001D2047"/>
    <w:rsid w:val="001D22A5"/>
    <w:rsid w:val="001D2EB0"/>
    <w:rsid w:val="001D3507"/>
    <w:rsid w:val="001D363E"/>
    <w:rsid w:val="001D389C"/>
    <w:rsid w:val="001D3CC4"/>
    <w:rsid w:val="001D4362"/>
    <w:rsid w:val="001D4B4B"/>
    <w:rsid w:val="001D4C66"/>
    <w:rsid w:val="001D5C94"/>
    <w:rsid w:val="001D5CA4"/>
    <w:rsid w:val="001D6391"/>
    <w:rsid w:val="001D6C50"/>
    <w:rsid w:val="001D6E2D"/>
    <w:rsid w:val="001D6F3E"/>
    <w:rsid w:val="001D6F5E"/>
    <w:rsid w:val="001D74FE"/>
    <w:rsid w:val="001D7843"/>
    <w:rsid w:val="001E025F"/>
    <w:rsid w:val="001E085D"/>
    <w:rsid w:val="001E0A7C"/>
    <w:rsid w:val="001E1051"/>
    <w:rsid w:val="001E1C6A"/>
    <w:rsid w:val="001E1DFD"/>
    <w:rsid w:val="001E27FE"/>
    <w:rsid w:val="001E2938"/>
    <w:rsid w:val="001E2B65"/>
    <w:rsid w:val="001E2F8C"/>
    <w:rsid w:val="001E2FFE"/>
    <w:rsid w:val="001E3ADE"/>
    <w:rsid w:val="001E3C84"/>
    <w:rsid w:val="001E4190"/>
    <w:rsid w:val="001E43E1"/>
    <w:rsid w:val="001E44AD"/>
    <w:rsid w:val="001E44F5"/>
    <w:rsid w:val="001E4547"/>
    <w:rsid w:val="001E4EB7"/>
    <w:rsid w:val="001E5698"/>
    <w:rsid w:val="001E59F8"/>
    <w:rsid w:val="001E5C17"/>
    <w:rsid w:val="001E5DE6"/>
    <w:rsid w:val="001E71DE"/>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297F"/>
    <w:rsid w:val="001F3C10"/>
    <w:rsid w:val="001F3F42"/>
    <w:rsid w:val="001F3FCA"/>
    <w:rsid w:val="001F47EF"/>
    <w:rsid w:val="001F4893"/>
    <w:rsid w:val="001F4B27"/>
    <w:rsid w:val="001F4B86"/>
    <w:rsid w:val="001F4D40"/>
    <w:rsid w:val="001F6DC8"/>
    <w:rsid w:val="001F783A"/>
    <w:rsid w:val="001F7C6D"/>
    <w:rsid w:val="002007F1"/>
    <w:rsid w:val="00200C00"/>
    <w:rsid w:val="00200E72"/>
    <w:rsid w:val="00201B99"/>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6F1C"/>
    <w:rsid w:val="00207136"/>
    <w:rsid w:val="0020769D"/>
    <w:rsid w:val="00207701"/>
    <w:rsid w:val="002077D6"/>
    <w:rsid w:val="0020785C"/>
    <w:rsid w:val="00207C49"/>
    <w:rsid w:val="00210CD7"/>
    <w:rsid w:val="00210D10"/>
    <w:rsid w:val="002112DA"/>
    <w:rsid w:val="00211F80"/>
    <w:rsid w:val="0021211A"/>
    <w:rsid w:val="00212651"/>
    <w:rsid w:val="0021268F"/>
    <w:rsid w:val="00212705"/>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17FE7"/>
    <w:rsid w:val="002202E4"/>
    <w:rsid w:val="002207E8"/>
    <w:rsid w:val="00220DAD"/>
    <w:rsid w:val="002210AD"/>
    <w:rsid w:val="002214C5"/>
    <w:rsid w:val="00221894"/>
    <w:rsid w:val="00221D04"/>
    <w:rsid w:val="00221D1E"/>
    <w:rsid w:val="00221F3B"/>
    <w:rsid w:val="00222963"/>
    <w:rsid w:val="00222AEC"/>
    <w:rsid w:val="00222B25"/>
    <w:rsid w:val="00222F65"/>
    <w:rsid w:val="002230CF"/>
    <w:rsid w:val="002233C7"/>
    <w:rsid w:val="002238CC"/>
    <w:rsid w:val="00224319"/>
    <w:rsid w:val="00224DFB"/>
    <w:rsid w:val="00225551"/>
    <w:rsid w:val="002259FA"/>
    <w:rsid w:val="002265ED"/>
    <w:rsid w:val="002267C1"/>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2F7"/>
    <w:rsid w:val="00236AA7"/>
    <w:rsid w:val="00236B8F"/>
    <w:rsid w:val="00236CC9"/>
    <w:rsid w:val="00237AD6"/>
    <w:rsid w:val="00240150"/>
    <w:rsid w:val="0024083B"/>
    <w:rsid w:val="00240E43"/>
    <w:rsid w:val="00240E56"/>
    <w:rsid w:val="002412BF"/>
    <w:rsid w:val="0024151A"/>
    <w:rsid w:val="00241C61"/>
    <w:rsid w:val="00241EA1"/>
    <w:rsid w:val="002421B4"/>
    <w:rsid w:val="00242D9C"/>
    <w:rsid w:val="0024319C"/>
    <w:rsid w:val="00243F28"/>
    <w:rsid w:val="00244A81"/>
    <w:rsid w:val="00244DD6"/>
    <w:rsid w:val="002454A0"/>
    <w:rsid w:val="002457C9"/>
    <w:rsid w:val="00245F1A"/>
    <w:rsid w:val="00246899"/>
    <w:rsid w:val="00246A67"/>
    <w:rsid w:val="002503F2"/>
    <w:rsid w:val="002506CB"/>
    <w:rsid w:val="00250A1E"/>
    <w:rsid w:val="00250B36"/>
    <w:rsid w:val="002510A9"/>
    <w:rsid w:val="0025126E"/>
    <w:rsid w:val="0025177C"/>
    <w:rsid w:val="00251CD1"/>
    <w:rsid w:val="00251EA9"/>
    <w:rsid w:val="002521C5"/>
    <w:rsid w:val="002522BE"/>
    <w:rsid w:val="0025230A"/>
    <w:rsid w:val="0025337F"/>
    <w:rsid w:val="002534CB"/>
    <w:rsid w:val="002534E6"/>
    <w:rsid w:val="0025351C"/>
    <w:rsid w:val="0025471F"/>
    <w:rsid w:val="00254C8E"/>
    <w:rsid w:val="002552A5"/>
    <w:rsid w:val="002552C6"/>
    <w:rsid w:val="002561FD"/>
    <w:rsid w:val="00256A0C"/>
    <w:rsid w:val="00256B58"/>
    <w:rsid w:val="002572EA"/>
    <w:rsid w:val="002573BB"/>
    <w:rsid w:val="00257C26"/>
    <w:rsid w:val="00257D0C"/>
    <w:rsid w:val="002609BD"/>
    <w:rsid w:val="00260DC3"/>
    <w:rsid w:val="00261118"/>
    <w:rsid w:val="002612B6"/>
    <w:rsid w:val="002617E4"/>
    <w:rsid w:val="00262256"/>
    <w:rsid w:val="00262505"/>
    <w:rsid w:val="002625DD"/>
    <w:rsid w:val="00263019"/>
    <w:rsid w:val="00263531"/>
    <w:rsid w:val="0026388D"/>
    <w:rsid w:val="00263CEB"/>
    <w:rsid w:val="002645EA"/>
    <w:rsid w:val="00264765"/>
    <w:rsid w:val="002648B0"/>
    <w:rsid w:val="00265648"/>
    <w:rsid w:val="00265D61"/>
    <w:rsid w:val="00265D91"/>
    <w:rsid w:val="0026661C"/>
    <w:rsid w:val="00266675"/>
    <w:rsid w:val="00266A08"/>
    <w:rsid w:val="00266E6B"/>
    <w:rsid w:val="00267191"/>
    <w:rsid w:val="00267211"/>
    <w:rsid w:val="002674D0"/>
    <w:rsid w:val="00267592"/>
    <w:rsid w:val="00267C77"/>
    <w:rsid w:val="00267DBA"/>
    <w:rsid w:val="002701A0"/>
    <w:rsid w:val="00270A0C"/>
    <w:rsid w:val="00270F31"/>
    <w:rsid w:val="00271179"/>
    <w:rsid w:val="0027121D"/>
    <w:rsid w:val="002717A3"/>
    <w:rsid w:val="00272414"/>
    <w:rsid w:val="002725BA"/>
    <w:rsid w:val="0027270C"/>
    <w:rsid w:val="002731B1"/>
    <w:rsid w:val="002733B4"/>
    <w:rsid w:val="00273AA1"/>
    <w:rsid w:val="00273C79"/>
    <w:rsid w:val="00274054"/>
    <w:rsid w:val="00274641"/>
    <w:rsid w:val="00274ACB"/>
    <w:rsid w:val="00274EEA"/>
    <w:rsid w:val="00274FDD"/>
    <w:rsid w:val="00275037"/>
    <w:rsid w:val="00275303"/>
    <w:rsid w:val="00275332"/>
    <w:rsid w:val="00275952"/>
    <w:rsid w:val="00275F63"/>
    <w:rsid w:val="0027628C"/>
    <w:rsid w:val="002763EA"/>
    <w:rsid w:val="0027662B"/>
    <w:rsid w:val="002766C7"/>
    <w:rsid w:val="00276A6B"/>
    <w:rsid w:val="00277033"/>
    <w:rsid w:val="002802E9"/>
    <w:rsid w:val="002802F5"/>
    <w:rsid w:val="00280862"/>
    <w:rsid w:val="00280C3C"/>
    <w:rsid w:val="00281228"/>
    <w:rsid w:val="002813CC"/>
    <w:rsid w:val="00281E7C"/>
    <w:rsid w:val="00281F30"/>
    <w:rsid w:val="00281FAD"/>
    <w:rsid w:val="002823BE"/>
    <w:rsid w:val="00282534"/>
    <w:rsid w:val="00282907"/>
    <w:rsid w:val="00282A03"/>
    <w:rsid w:val="0028350E"/>
    <w:rsid w:val="00283875"/>
    <w:rsid w:val="00283D10"/>
    <w:rsid w:val="00283E3A"/>
    <w:rsid w:val="00284D1E"/>
    <w:rsid w:val="00285282"/>
    <w:rsid w:val="00285284"/>
    <w:rsid w:val="00286779"/>
    <w:rsid w:val="002871E0"/>
    <w:rsid w:val="00287506"/>
    <w:rsid w:val="002907BC"/>
    <w:rsid w:val="00290D5F"/>
    <w:rsid w:val="00290FFD"/>
    <w:rsid w:val="002911A8"/>
    <w:rsid w:val="002912DD"/>
    <w:rsid w:val="002912F0"/>
    <w:rsid w:val="00291366"/>
    <w:rsid w:val="002914C0"/>
    <w:rsid w:val="00291567"/>
    <w:rsid w:val="00291C6F"/>
    <w:rsid w:val="0029239F"/>
    <w:rsid w:val="00292C9D"/>
    <w:rsid w:val="00293D69"/>
    <w:rsid w:val="00293F4E"/>
    <w:rsid w:val="00295560"/>
    <w:rsid w:val="00296077"/>
    <w:rsid w:val="00296719"/>
    <w:rsid w:val="00296B69"/>
    <w:rsid w:val="00296B75"/>
    <w:rsid w:val="00296FDB"/>
    <w:rsid w:val="00297314"/>
    <w:rsid w:val="002974BF"/>
    <w:rsid w:val="00297D26"/>
    <w:rsid w:val="002A04D2"/>
    <w:rsid w:val="002A0E29"/>
    <w:rsid w:val="002A19F1"/>
    <w:rsid w:val="002A1CAD"/>
    <w:rsid w:val="002A22A1"/>
    <w:rsid w:val="002A2461"/>
    <w:rsid w:val="002A2814"/>
    <w:rsid w:val="002A2EF2"/>
    <w:rsid w:val="002A3533"/>
    <w:rsid w:val="002A36F3"/>
    <w:rsid w:val="002A3ABA"/>
    <w:rsid w:val="002A44E2"/>
    <w:rsid w:val="002A45D8"/>
    <w:rsid w:val="002A4B57"/>
    <w:rsid w:val="002A5155"/>
    <w:rsid w:val="002A5B99"/>
    <w:rsid w:val="002A6114"/>
    <w:rsid w:val="002A61FF"/>
    <w:rsid w:val="002A65E3"/>
    <w:rsid w:val="002A696C"/>
    <w:rsid w:val="002A699E"/>
    <w:rsid w:val="002A6D2B"/>
    <w:rsid w:val="002A7065"/>
    <w:rsid w:val="002A79B0"/>
    <w:rsid w:val="002B0238"/>
    <w:rsid w:val="002B07FC"/>
    <w:rsid w:val="002B0815"/>
    <w:rsid w:val="002B0A05"/>
    <w:rsid w:val="002B1027"/>
    <w:rsid w:val="002B10F5"/>
    <w:rsid w:val="002B1B76"/>
    <w:rsid w:val="002B209E"/>
    <w:rsid w:val="002B22D7"/>
    <w:rsid w:val="002B2F28"/>
    <w:rsid w:val="002B370D"/>
    <w:rsid w:val="002B381B"/>
    <w:rsid w:val="002B3BC2"/>
    <w:rsid w:val="002B484D"/>
    <w:rsid w:val="002B4D65"/>
    <w:rsid w:val="002B5BD6"/>
    <w:rsid w:val="002B6B19"/>
    <w:rsid w:val="002B7006"/>
    <w:rsid w:val="002B72A6"/>
    <w:rsid w:val="002B72C2"/>
    <w:rsid w:val="002B7810"/>
    <w:rsid w:val="002B7D11"/>
    <w:rsid w:val="002C0195"/>
    <w:rsid w:val="002C061B"/>
    <w:rsid w:val="002C09D3"/>
    <w:rsid w:val="002C1254"/>
    <w:rsid w:val="002C1378"/>
    <w:rsid w:val="002C1CC5"/>
    <w:rsid w:val="002C1F54"/>
    <w:rsid w:val="002C1FF8"/>
    <w:rsid w:val="002C22B6"/>
    <w:rsid w:val="002C247F"/>
    <w:rsid w:val="002C2645"/>
    <w:rsid w:val="002C2D40"/>
    <w:rsid w:val="002C3040"/>
    <w:rsid w:val="002C362D"/>
    <w:rsid w:val="002C3935"/>
    <w:rsid w:val="002C3953"/>
    <w:rsid w:val="002C3DC8"/>
    <w:rsid w:val="002C44DC"/>
    <w:rsid w:val="002C55C4"/>
    <w:rsid w:val="002C5BBA"/>
    <w:rsid w:val="002C5D62"/>
    <w:rsid w:val="002C6318"/>
    <w:rsid w:val="002C6675"/>
    <w:rsid w:val="002C6E67"/>
    <w:rsid w:val="002C7649"/>
    <w:rsid w:val="002C774A"/>
    <w:rsid w:val="002C7758"/>
    <w:rsid w:val="002D016F"/>
    <w:rsid w:val="002D01AA"/>
    <w:rsid w:val="002D04D5"/>
    <w:rsid w:val="002D06D6"/>
    <w:rsid w:val="002D078F"/>
    <w:rsid w:val="002D15A9"/>
    <w:rsid w:val="002D168C"/>
    <w:rsid w:val="002D16FF"/>
    <w:rsid w:val="002D17AB"/>
    <w:rsid w:val="002D2279"/>
    <w:rsid w:val="002D2519"/>
    <w:rsid w:val="002D2F94"/>
    <w:rsid w:val="002D3C26"/>
    <w:rsid w:val="002D3FA4"/>
    <w:rsid w:val="002D4520"/>
    <w:rsid w:val="002D4C07"/>
    <w:rsid w:val="002D4D31"/>
    <w:rsid w:val="002D5195"/>
    <w:rsid w:val="002D53A0"/>
    <w:rsid w:val="002D56D2"/>
    <w:rsid w:val="002D6779"/>
    <w:rsid w:val="002D67F3"/>
    <w:rsid w:val="002D6856"/>
    <w:rsid w:val="002D6BB6"/>
    <w:rsid w:val="002D6E73"/>
    <w:rsid w:val="002D7187"/>
    <w:rsid w:val="002D727A"/>
    <w:rsid w:val="002D72CC"/>
    <w:rsid w:val="002E093C"/>
    <w:rsid w:val="002E0B94"/>
    <w:rsid w:val="002E0C3A"/>
    <w:rsid w:val="002E0D1F"/>
    <w:rsid w:val="002E1B11"/>
    <w:rsid w:val="002E21DC"/>
    <w:rsid w:val="002E26F7"/>
    <w:rsid w:val="002E4D1F"/>
    <w:rsid w:val="002E508A"/>
    <w:rsid w:val="002E56EC"/>
    <w:rsid w:val="002E5874"/>
    <w:rsid w:val="002E5A80"/>
    <w:rsid w:val="002E5DDA"/>
    <w:rsid w:val="002E5DE9"/>
    <w:rsid w:val="002E604C"/>
    <w:rsid w:val="002E6B3E"/>
    <w:rsid w:val="002E6B7C"/>
    <w:rsid w:val="002E6F39"/>
    <w:rsid w:val="002E7578"/>
    <w:rsid w:val="002E76E2"/>
    <w:rsid w:val="002E78FC"/>
    <w:rsid w:val="002E79C0"/>
    <w:rsid w:val="002E7E7E"/>
    <w:rsid w:val="002F0167"/>
    <w:rsid w:val="002F017B"/>
    <w:rsid w:val="002F01ED"/>
    <w:rsid w:val="002F052A"/>
    <w:rsid w:val="002F0939"/>
    <w:rsid w:val="002F0F47"/>
    <w:rsid w:val="002F189F"/>
    <w:rsid w:val="002F1DC3"/>
    <w:rsid w:val="002F214C"/>
    <w:rsid w:val="002F22CC"/>
    <w:rsid w:val="002F24C1"/>
    <w:rsid w:val="002F31E7"/>
    <w:rsid w:val="002F3228"/>
    <w:rsid w:val="002F4476"/>
    <w:rsid w:val="002F48D6"/>
    <w:rsid w:val="002F4B86"/>
    <w:rsid w:val="002F4C5D"/>
    <w:rsid w:val="002F4CC1"/>
    <w:rsid w:val="002F4DF2"/>
    <w:rsid w:val="002F4E74"/>
    <w:rsid w:val="002F5E47"/>
    <w:rsid w:val="002F5FED"/>
    <w:rsid w:val="002F6278"/>
    <w:rsid w:val="002F776A"/>
    <w:rsid w:val="002F7BE9"/>
    <w:rsid w:val="002F7F18"/>
    <w:rsid w:val="002F7FF0"/>
    <w:rsid w:val="00300156"/>
    <w:rsid w:val="0030043B"/>
    <w:rsid w:val="003007C8"/>
    <w:rsid w:val="00300C5D"/>
    <w:rsid w:val="0030106E"/>
    <w:rsid w:val="00301223"/>
    <w:rsid w:val="0030166F"/>
    <w:rsid w:val="00301957"/>
    <w:rsid w:val="00302017"/>
    <w:rsid w:val="0030223E"/>
    <w:rsid w:val="003023DC"/>
    <w:rsid w:val="00302771"/>
    <w:rsid w:val="00302F6B"/>
    <w:rsid w:val="00303392"/>
    <w:rsid w:val="003036FC"/>
    <w:rsid w:val="003039E6"/>
    <w:rsid w:val="00303C80"/>
    <w:rsid w:val="00304D2C"/>
    <w:rsid w:val="00304E2C"/>
    <w:rsid w:val="0030542F"/>
    <w:rsid w:val="00305696"/>
    <w:rsid w:val="00305801"/>
    <w:rsid w:val="00305899"/>
    <w:rsid w:val="003062B1"/>
    <w:rsid w:val="00306521"/>
    <w:rsid w:val="00306534"/>
    <w:rsid w:val="0030680B"/>
    <w:rsid w:val="00306BAC"/>
    <w:rsid w:val="00307478"/>
    <w:rsid w:val="003076DA"/>
    <w:rsid w:val="00307C54"/>
    <w:rsid w:val="00307C82"/>
    <w:rsid w:val="0031039C"/>
    <w:rsid w:val="00310899"/>
    <w:rsid w:val="00310DCE"/>
    <w:rsid w:val="003113D3"/>
    <w:rsid w:val="0031142E"/>
    <w:rsid w:val="0031203F"/>
    <w:rsid w:val="00312F87"/>
    <w:rsid w:val="003132C2"/>
    <w:rsid w:val="00313851"/>
    <w:rsid w:val="00313D38"/>
    <w:rsid w:val="00314056"/>
    <w:rsid w:val="003150E8"/>
    <w:rsid w:val="00315119"/>
    <w:rsid w:val="003154CD"/>
    <w:rsid w:val="003156B0"/>
    <w:rsid w:val="00315CC5"/>
    <w:rsid w:val="00315D07"/>
    <w:rsid w:val="00315D43"/>
    <w:rsid w:val="00315F81"/>
    <w:rsid w:val="00316464"/>
    <w:rsid w:val="003178FD"/>
    <w:rsid w:val="00317AF2"/>
    <w:rsid w:val="00317DEF"/>
    <w:rsid w:val="00320683"/>
    <w:rsid w:val="003209DF"/>
    <w:rsid w:val="00320CAE"/>
    <w:rsid w:val="00320FFF"/>
    <w:rsid w:val="003220D6"/>
    <w:rsid w:val="00322198"/>
    <w:rsid w:val="0032261B"/>
    <w:rsid w:val="00322A67"/>
    <w:rsid w:val="00322BF3"/>
    <w:rsid w:val="00323092"/>
    <w:rsid w:val="00323922"/>
    <w:rsid w:val="00323D47"/>
    <w:rsid w:val="00323F0A"/>
    <w:rsid w:val="00324F1C"/>
    <w:rsid w:val="003257CB"/>
    <w:rsid w:val="00325E81"/>
    <w:rsid w:val="0032602D"/>
    <w:rsid w:val="003261E7"/>
    <w:rsid w:val="003266C9"/>
    <w:rsid w:val="00326BA4"/>
    <w:rsid w:val="00326D1B"/>
    <w:rsid w:val="00327179"/>
    <w:rsid w:val="00327290"/>
    <w:rsid w:val="0032799B"/>
    <w:rsid w:val="0033029F"/>
    <w:rsid w:val="003302F1"/>
    <w:rsid w:val="0033077D"/>
    <w:rsid w:val="00330919"/>
    <w:rsid w:val="00330D10"/>
    <w:rsid w:val="00330F36"/>
    <w:rsid w:val="00331107"/>
    <w:rsid w:val="003316B7"/>
    <w:rsid w:val="00331D2A"/>
    <w:rsid w:val="003324D7"/>
    <w:rsid w:val="00332998"/>
    <w:rsid w:val="00332DB3"/>
    <w:rsid w:val="00333461"/>
    <w:rsid w:val="0033380F"/>
    <w:rsid w:val="0033390F"/>
    <w:rsid w:val="00333B63"/>
    <w:rsid w:val="00333DAF"/>
    <w:rsid w:val="0033419C"/>
    <w:rsid w:val="00334D37"/>
    <w:rsid w:val="0033554C"/>
    <w:rsid w:val="0033574D"/>
    <w:rsid w:val="003359D0"/>
    <w:rsid w:val="00335C80"/>
    <w:rsid w:val="00335D9C"/>
    <w:rsid w:val="00335FD9"/>
    <w:rsid w:val="003363FC"/>
    <w:rsid w:val="003364B0"/>
    <w:rsid w:val="00336A20"/>
    <w:rsid w:val="0033748B"/>
    <w:rsid w:val="0033752C"/>
    <w:rsid w:val="0033790D"/>
    <w:rsid w:val="0034028C"/>
    <w:rsid w:val="003417BB"/>
    <w:rsid w:val="0034291E"/>
    <w:rsid w:val="00342C19"/>
    <w:rsid w:val="00343224"/>
    <w:rsid w:val="00343F46"/>
    <w:rsid w:val="00344DC6"/>
    <w:rsid w:val="00344E46"/>
    <w:rsid w:val="00344ECB"/>
    <w:rsid w:val="00345288"/>
    <w:rsid w:val="00345ADC"/>
    <w:rsid w:val="00345B00"/>
    <w:rsid w:val="00345EBD"/>
    <w:rsid w:val="0034602B"/>
    <w:rsid w:val="003461B2"/>
    <w:rsid w:val="00346C9B"/>
    <w:rsid w:val="00346CFA"/>
    <w:rsid w:val="00347253"/>
    <w:rsid w:val="00347B40"/>
    <w:rsid w:val="00350BB9"/>
    <w:rsid w:val="0035104A"/>
    <w:rsid w:val="00351265"/>
    <w:rsid w:val="003515FB"/>
    <w:rsid w:val="0035183E"/>
    <w:rsid w:val="00351B3E"/>
    <w:rsid w:val="00351BC6"/>
    <w:rsid w:val="0035279A"/>
    <w:rsid w:val="00352C3E"/>
    <w:rsid w:val="00353048"/>
    <w:rsid w:val="0035365E"/>
    <w:rsid w:val="0035372B"/>
    <w:rsid w:val="003538E6"/>
    <w:rsid w:val="003543CC"/>
    <w:rsid w:val="0035509F"/>
    <w:rsid w:val="003554B1"/>
    <w:rsid w:val="003556D6"/>
    <w:rsid w:val="00355836"/>
    <w:rsid w:val="00355B01"/>
    <w:rsid w:val="00355BC7"/>
    <w:rsid w:val="00355EDA"/>
    <w:rsid w:val="00355FDC"/>
    <w:rsid w:val="003568D5"/>
    <w:rsid w:val="00356B83"/>
    <w:rsid w:val="00356CE6"/>
    <w:rsid w:val="0035777D"/>
    <w:rsid w:val="003600E6"/>
    <w:rsid w:val="00360649"/>
    <w:rsid w:val="0036065D"/>
    <w:rsid w:val="00360E25"/>
    <w:rsid w:val="00360F55"/>
    <w:rsid w:val="00360F95"/>
    <w:rsid w:val="003611D5"/>
    <w:rsid w:val="003611F7"/>
    <w:rsid w:val="003618AF"/>
    <w:rsid w:val="00361C59"/>
    <w:rsid w:val="00361E49"/>
    <w:rsid w:val="00361F7A"/>
    <w:rsid w:val="0036283C"/>
    <w:rsid w:val="00363552"/>
    <w:rsid w:val="00363A13"/>
    <w:rsid w:val="00364611"/>
    <w:rsid w:val="003647DD"/>
    <w:rsid w:val="003647E8"/>
    <w:rsid w:val="00364F07"/>
    <w:rsid w:val="0036569E"/>
    <w:rsid w:val="00365DBE"/>
    <w:rsid w:val="0036703B"/>
    <w:rsid w:val="0036772A"/>
    <w:rsid w:val="003677D6"/>
    <w:rsid w:val="00367E11"/>
    <w:rsid w:val="00370009"/>
    <w:rsid w:val="00370D82"/>
    <w:rsid w:val="00372478"/>
    <w:rsid w:val="003727D1"/>
    <w:rsid w:val="00372BF3"/>
    <w:rsid w:val="00372F9A"/>
    <w:rsid w:val="003731FE"/>
    <w:rsid w:val="0037330C"/>
    <w:rsid w:val="003735F6"/>
    <w:rsid w:val="0037397C"/>
    <w:rsid w:val="00373D22"/>
    <w:rsid w:val="00373EFB"/>
    <w:rsid w:val="00375205"/>
    <w:rsid w:val="0037540A"/>
    <w:rsid w:val="0037711F"/>
    <w:rsid w:val="003771A5"/>
    <w:rsid w:val="00377CDF"/>
    <w:rsid w:val="00381158"/>
    <w:rsid w:val="003817C3"/>
    <w:rsid w:val="00381E75"/>
    <w:rsid w:val="00382466"/>
    <w:rsid w:val="00382699"/>
    <w:rsid w:val="00382C8A"/>
    <w:rsid w:val="00382D7D"/>
    <w:rsid w:val="003835FA"/>
    <w:rsid w:val="0038391D"/>
    <w:rsid w:val="00384688"/>
    <w:rsid w:val="00384A63"/>
    <w:rsid w:val="00384CFE"/>
    <w:rsid w:val="00385C97"/>
    <w:rsid w:val="0038630C"/>
    <w:rsid w:val="0038678E"/>
    <w:rsid w:val="00386944"/>
    <w:rsid w:val="00386C50"/>
    <w:rsid w:val="00386D1C"/>
    <w:rsid w:val="003870EF"/>
    <w:rsid w:val="0038772F"/>
    <w:rsid w:val="003877CD"/>
    <w:rsid w:val="00390C9F"/>
    <w:rsid w:val="00391408"/>
    <w:rsid w:val="003919B8"/>
    <w:rsid w:val="00391D58"/>
    <w:rsid w:val="00392313"/>
    <w:rsid w:val="00393348"/>
    <w:rsid w:val="00393815"/>
    <w:rsid w:val="00393BC0"/>
    <w:rsid w:val="00393C23"/>
    <w:rsid w:val="003940C5"/>
    <w:rsid w:val="00394E77"/>
    <w:rsid w:val="00394EA8"/>
    <w:rsid w:val="0039511F"/>
    <w:rsid w:val="0039529D"/>
    <w:rsid w:val="00395308"/>
    <w:rsid w:val="00395898"/>
    <w:rsid w:val="003959CC"/>
    <w:rsid w:val="00395D00"/>
    <w:rsid w:val="00395EE4"/>
    <w:rsid w:val="00396285"/>
    <w:rsid w:val="0039647E"/>
    <w:rsid w:val="00396877"/>
    <w:rsid w:val="00396C26"/>
    <w:rsid w:val="00397362"/>
    <w:rsid w:val="0039790C"/>
    <w:rsid w:val="00397A79"/>
    <w:rsid w:val="00397FFB"/>
    <w:rsid w:val="003A0487"/>
    <w:rsid w:val="003A0B7F"/>
    <w:rsid w:val="003A11D7"/>
    <w:rsid w:val="003A1652"/>
    <w:rsid w:val="003A199E"/>
    <w:rsid w:val="003A1BD2"/>
    <w:rsid w:val="003A1DA5"/>
    <w:rsid w:val="003A23DD"/>
    <w:rsid w:val="003A2B9E"/>
    <w:rsid w:val="003A2C3C"/>
    <w:rsid w:val="003A375E"/>
    <w:rsid w:val="003A402D"/>
    <w:rsid w:val="003A4B0A"/>
    <w:rsid w:val="003A5013"/>
    <w:rsid w:val="003A5188"/>
    <w:rsid w:val="003A571D"/>
    <w:rsid w:val="003A5A16"/>
    <w:rsid w:val="003A5AF4"/>
    <w:rsid w:val="003A5CFF"/>
    <w:rsid w:val="003A5E60"/>
    <w:rsid w:val="003A62F4"/>
    <w:rsid w:val="003A64D1"/>
    <w:rsid w:val="003A7426"/>
    <w:rsid w:val="003A75D8"/>
    <w:rsid w:val="003A787B"/>
    <w:rsid w:val="003A788F"/>
    <w:rsid w:val="003A7EBD"/>
    <w:rsid w:val="003B04F1"/>
    <w:rsid w:val="003B0679"/>
    <w:rsid w:val="003B13B6"/>
    <w:rsid w:val="003B13F8"/>
    <w:rsid w:val="003B1813"/>
    <w:rsid w:val="003B1D53"/>
    <w:rsid w:val="003B2745"/>
    <w:rsid w:val="003B2F65"/>
    <w:rsid w:val="003B3977"/>
    <w:rsid w:val="003B447F"/>
    <w:rsid w:val="003B50E1"/>
    <w:rsid w:val="003B62CD"/>
    <w:rsid w:val="003B6572"/>
    <w:rsid w:val="003B6CEE"/>
    <w:rsid w:val="003B6D43"/>
    <w:rsid w:val="003B6D8C"/>
    <w:rsid w:val="003B6E69"/>
    <w:rsid w:val="003B76AB"/>
    <w:rsid w:val="003B7952"/>
    <w:rsid w:val="003B79A8"/>
    <w:rsid w:val="003C0C68"/>
    <w:rsid w:val="003C0FE1"/>
    <w:rsid w:val="003C1854"/>
    <w:rsid w:val="003C2659"/>
    <w:rsid w:val="003C2C11"/>
    <w:rsid w:val="003C3267"/>
    <w:rsid w:val="003C39CD"/>
    <w:rsid w:val="003C3D71"/>
    <w:rsid w:val="003C3F11"/>
    <w:rsid w:val="003C5004"/>
    <w:rsid w:val="003C5336"/>
    <w:rsid w:val="003C53D0"/>
    <w:rsid w:val="003C570C"/>
    <w:rsid w:val="003C6AE5"/>
    <w:rsid w:val="003C7ED7"/>
    <w:rsid w:val="003D043B"/>
    <w:rsid w:val="003D0A0C"/>
    <w:rsid w:val="003D117B"/>
    <w:rsid w:val="003D1489"/>
    <w:rsid w:val="003D19EF"/>
    <w:rsid w:val="003D2438"/>
    <w:rsid w:val="003D2926"/>
    <w:rsid w:val="003D29EE"/>
    <w:rsid w:val="003D3672"/>
    <w:rsid w:val="003D3B4F"/>
    <w:rsid w:val="003D45DB"/>
    <w:rsid w:val="003D45F8"/>
    <w:rsid w:val="003D485D"/>
    <w:rsid w:val="003D5B2D"/>
    <w:rsid w:val="003D6132"/>
    <w:rsid w:val="003D6E9F"/>
    <w:rsid w:val="003D7197"/>
    <w:rsid w:val="003D7850"/>
    <w:rsid w:val="003D79FE"/>
    <w:rsid w:val="003E0A5E"/>
    <w:rsid w:val="003E11DF"/>
    <w:rsid w:val="003E138E"/>
    <w:rsid w:val="003E1398"/>
    <w:rsid w:val="003E14C8"/>
    <w:rsid w:val="003E16A6"/>
    <w:rsid w:val="003E16E0"/>
    <w:rsid w:val="003E2461"/>
    <w:rsid w:val="003E2551"/>
    <w:rsid w:val="003E295F"/>
    <w:rsid w:val="003E334A"/>
    <w:rsid w:val="003E38FE"/>
    <w:rsid w:val="003E3B1E"/>
    <w:rsid w:val="003E41CD"/>
    <w:rsid w:val="003E41E1"/>
    <w:rsid w:val="003E466A"/>
    <w:rsid w:val="003E534C"/>
    <w:rsid w:val="003E5948"/>
    <w:rsid w:val="003E5A23"/>
    <w:rsid w:val="003E5A9A"/>
    <w:rsid w:val="003E5D89"/>
    <w:rsid w:val="003E5FF7"/>
    <w:rsid w:val="003E61B3"/>
    <w:rsid w:val="003E63FD"/>
    <w:rsid w:val="003E6457"/>
    <w:rsid w:val="003E64A4"/>
    <w:rsid w:val="003E6676"/>
    <w:rsid w:val="003E79F0"/>
    <w:rsid w:val="003E7E24"/>
    <w:rsid w:val="003E7FF4"/>
    <w:rsid w:val="003F01D8"/>
    <w:rsid w:val="003F0620"/>
    <w:rsid w:val="003F0C85"/>
    <w:rsid w:val="003F0ED9"/>
    <w:rsid w:val="003F120D"/>
    <w:rsid w:val="003F1327"/>
    <w:rsid w:val="003F1B04"/>
    <w:rsid w:val="003F1DB6"/>
    <w:rsid w:val="003F29E3"/>
    <w:rsid w:val="003F2BAF"/>
    <w:rsid w:val="003F2F33"/>
    <w:rsid w:val="003F3219"/>
    <w:rsid w:val="003F33E9"/>
    <w:rsid w:val="003F34A7"/>
    <w:rsid w:val="003F3801"/>
    <w:rsid w:val="003F3C5E"/>
    <w:rsid w:val="003F3CD7"/>
    <w:rsid w:val="003F3F98"/>
    <w:rsid w:val="003F43E2"/>
    <w:rsid w:val="003F4466"/>
    <w:rsid w:val="003F4739"/>
    <w:rsid w:val="003F49CE"/>
    <w:rsid w:val="003F4A80"/>
    <w:rsid w:val="003F56D4"/>
    <w:rsid w:val="003F5A2F"/>
    <w:rsid w:val="003F5B55"/>
    <w:rsid w:val="003F5C43"/>
    <w:rsid w:val="003F5E15"/>
    <w:rsid w:val="003F64D2"/>
    <w:rsid w:val="003F6C92"/>
    <w:rsid w:val="003F6ED2"/>
    <w:rsid w:val="003F77B4"/>
    <w:rsid w:val="003F7C3A"/>
    <w:rsid w:val="00400570"/>
    <w:rsid w:val="00400744"/>
    <w:rsid w:val="00400C31"/>
    <w:rsid w:val="00400F5F"/>
    <w:rsid w:val="00401210"/>
    <w:rsid w:val="004021B9"/>
    <w:rsid w:val="00402944"/>
    <w:rsid w:val="00402B1E"/>
    <w:rsid w:val="00403C44"/>
    <w:rsid w:val="00404B3C"/>
    <w:rsid w:val="00404D63"/>
    <w:rsid w:val="0040594C"/>
    <w:rsid w:val="00405E3B"/>
    <w:rsid w:val="0040672C"/>
    <w:rsid w:val="00406A66"/>
    <w:rsid w:val="00406B25"/>
    <w:rsid w:val="00406C82"/>
    <w:rsid w:val="004071E5"/>
    <w:rsid w:val="0040734D"/>
    <w:rsid w:val="004074AB"/>
    <w:rsid w:val="0040785D"/>
    <w:rsid w:val="00407B38"/>
    <w:rsid w:val="00407B6E"/>
    <w:rsid w:val="0041036E"/>
    <w:rsid w:val="00411062"/>
    <w:rsid w:val="0041126A"/>
    <w:rsid w:val="0041133F"/>
    <w:rsid w:val="00412A5D"/>
    <w:rsid w:val="00413096"/>
    <w:rsid w:val="0041344F"/>
    <w:rsid w:val="004137A7"/>
    <w:rsid w:val="004138AE"/>
    <w:rsid w:val="00413CC0"/>
    <w:rsid w:val="00413DAD"/>
    <w:rsid w:val="00413E9E"/>
    <w:rsid w:val="004143FC"/>
    <w:rsid w:val="00414A8B"/>
    <w:rsid w:val="00414BCC"/>
    <w:rsid w:val="00414CFC"/>
    <w:rsid w:val="00414D76"/>
    <w:rsid w:val="00414DAD"/>
    <w:rsid w:val="00414E85"/>
    <w:rsid w:val="004154C1"/>
    <w:rsid w:val="004159DC"/>
    <w:rsid w:val="00415DAE"/>
    <w:rsid w:val="004161C9"/>
    <w:rsid w:val="00416E9F"/>
    <w:rsid w:val="00416FAF"/>
    <w:rsid w:val="00417962"/>
    <w:rsid w:val="00417C2C"/>
    <w:rsid w:val="00417FBC"/>
    <w:rsid w:val="004209B9"/>
    <w:rsid w:val="00421071"/>
    <w:rsid w:val="004213CE"/>
    <w:rsid w:val="00421F83"/>
    <w:rsid w:val="004223DF"/>
    <w:rsid w:val="004223F6"/>
    <w:rsid w:val="00422A68"/>
    <w:rsid w:val="00423437"/>
    <w:rsid w:val="00423D1D"/>
    <w:rsid w:val="00423D50"/>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E74"/>
    <w:rsid w:val="00433186"/>
    <w:rsid w:val="0043352C"/>
    <w:rsid w:val="00433E00"/>
    <w:rsid w:val="0043476A"/>
    <w:rsid w:val="004348BC"/>
    <w:rsid w:val="004348BF"/>
    <w:rsid w:val="004356F5"/>
    <w:rsid w:val="00435BF4"/>
    <w:rsid w:val="00435CC7"/>
    <w:rsid w:val="00435FBE"/>
    <w:rsid w:val="004376F5"/>
    <w:rsid w:val="00437CE5"/>
    <w:rsid w:val="00437F16"/>
    <w:rsid w:val="004410CA"/>
    <w:rsid w:val="004413F4"/>
    <w:rsid w:val="004418F2"/>
    <w:rsid w:val="00441CC3"/>
    <w:rsid w:val="00441D12"/>
    <w:rsid w:val="00441FA0"/>
    <w:rsid w:val="00441FC0"/>
    <w:rsid w:val="00442400"/>
    <w:rsid w:val="00442BB4"/>
    <w:rsid w:val="00442C2B"/>
    <w:rsid w:val="00442D16"/>
    <w:rsid w:val="00444035"/>
    <w:rsid w:val="00444250"/>
    <w:rsid w:val="0044435E"/>
    <w:rsid w:val="00444530"/>
    <w:rsid w:val="00444904"/>
    <w:rsid w:val="00444D80"/>
    <w:rsid w:val="00444F2C"/>
    <w:rsid w:val="00446016"/>
    <w:rsid w:val="004463B0"/>
    <w:rsid w:val="00446870"/>
    <w:rsid w:val="00446E4C"/>
    <w:rsid w:val="00447367"/>
    <w:rsid w:val="004475A3"/>
    <w:rsid w:val="00450175"/>
    <w:rsid w:val="004507BE"/>
    <w:rsid w:val="004517C8"/>
    <w:rsid w:val="00452261"/>
    <w:rsid w:val="004522B2"/>
    <w:rsid w:val="0045235D"/>
    <w:rsid w:val="00452567"/>
    <w:rsid w:val="00452705"/>
    <w:rsid w:val="00452A40"/>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2D60"/>
    <w:rsid w:val="004630AB"/>
    <w:rsid w:val="00463A16"/>
    <w:rsid w:val="00463AF1"/>
    <w:rsid w:val="00463C0A"/>
    <w:rsid w:val="004646C3"/>
    <w:rsid w:val="00464C7A"/>
    <w:rsid w:val="00465E8A"/>
    <w:rsid w:val="00466693"/>
    <w:rsid w:val="00466C97"/>
    <w:rsid w:val="00466F06"/>
    <w:rsid w:val="00467CD4"/>
    <w:rsid w:val="004701D3"/>
    <w:rsid w:val="00470954"/>
    <w:rsid w:val="004709B8"/>
    <w:rsid w:val="00471059"/>
    <w:rsid w:val="00471828"/>
    <w:rsid w:val="004720AF"/>
    <w:rsid w:val="0047224B"/>
    <w:rsid w:val="004722E7"/>
    <w:rsid w:val="0047237D"/>
    <w:rsid w:val="004724C4"/>
    <w:rsid w:val="00472B7F"/>
    <w:rsid w:val="00472D22"/>
    <w:rsid w:val="00473AE0"/>
    <w:rsid w:val="00473AFD"/>
    <w:rsid w:val="00473B1A"/>
    <w:rsid w:val="00474346"/>
    <w:rsid w:val="00474956"/>
    <w:rsid w:val="00474B45"/>
    <w:rsid w:val="00474D87"/>
    <w:rsid w:val="00475349"/>
    <w:rsid w:val="00475B73"/>
    <w:rsid w:val="004771D3"/>
    <w:rsid w:val="004772D9"/>
    <w:rsid w:val="0047751B"/>
    <w:rsid w:val="004776D9"/>
    <w:rsid w:val="004779CD"/>
    <w:rsid w:val="00480BFA"/>
    <w:rsid w:val="0048152B"/>
    <w:rsid w:val="00481F19"/>
    <w:rsid w:val="00482AA0"/>
    <w:rsid w:val="00483752"/>
    <w:rsid w:val="004837A8"/>
    <w:rsid w:val="00483CBD"/>
    <w:rsid w:val="00484197"/>
    <w:rsid w:val="004841B7"/>
    <w:rsid w:val="004842A7"/>
    <w:rsid w:val="004849C9"/>
    <w:rsid w:val="00484F97"/>
    <w:rsid w:val="00485F31"/>
    <w:rsid w:val="004866B4"/>
    <w:rsid w:val="00486923"/>
    <w:rsid w:val="00486FC1"/>
    <w:rsid w:val="0048704A"/>
    <w:rsid w:val="00487678"/>
    <w:rsid w:val="004900BE"/>
    <w:rsid w:val="00490991"/>
    <w:rsid w:val="00490C33"/>
    <w:rsid w:val="00490E27"/>
    <w:rsid w:val="00491267"/>
    <w:rsid w:val="004913E5"/>
    <w:rsid w:val="0049148B"/>
    <w:rsid w:val="004915D5"/>
    <w:rsid w:val="004915F8"/>
    <w:rsid w:val="00491A4A"/>
    <w:rsid w:val="00491ADE"/>
    <w:rsid w:val="00491D73"/>
    <w:rsid w:val="004921A3"/>
    <w:rsid w:val="00492649"/>
    <w:rsid w:val="004927F0"/>
    <w:rsid w:val="00492D8A"/>
    <w:rsid w:val="00492E2B"/>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1C83"/>
    <w:rsid w:val="004A1EF5"/>
    <w:rsid w:val="004A2673"/>
    <w:rsid w:val="004A294A"/>
    <w:rsid w:val="004A2CA4"/>
    <w:rsid w:val="004A2FB7"/>
    <w:rsid w:val="004A3809"/>
    <w:rsid w:val="004A3E5D"/>
    <w:rsid w:val="004A3EBE"/>
    <w:rsid w:val="004A3FF5"/>
    <w:rsid w:val="004A4C90"/>
    <w:rsid w:val="004A4E75"/>
    <w:rsid w:val="004A5363"/>
    <w:rsid w:val="004A5C22"/>
    <w:rsid w:val="004A7278"/>
    <w:rsid w:val="004A736A"/>
    <w:rsid w:val="004B00EB"/>
    <w:rsid w:val="004B13FE"/>
    <w:rsid w:val="004B1F10"/>
    <w:rsid w:val="004B1FE6"/>
    <w:rsid w:val="004B2409"/>
    <w:rsid w:val="004B296B"/>
    <w:rsid w:val="004B2CE7"/>
    <w:rsid w:val="004B3124"/>
    <w:rsid w:val="004B31D0"/>
    <w:rsid w:val="004B3469"/>
    <w:rsid w:val="004B35E1"/>
    <w:rsid w:val="004B37ED"/>
    <w:rsid w:val="004B4069"/>
    <w:rsid w:val="004B4D09"/>
    <w:rsid w:val="004B51D2"/>
    <w:rsid w:val="004B5D95"/>
    <w:rsid w:val="004B7178"/>
    <w:rsid w:val="004B76C8"/>
    <w:rsid w:val="004B7816"/>
    <w:rsid w:val="004B7CBD"/>
    <w:rsid w:val="004C002F"/>
    <w:rsid w:val="004C015A"/>
    <w:rsid w:val="004C01CF"/>
    <w:rsid w:val="004C036D"/>
    <w:rsid w:val="004C066C"/>
    <w:rsid w:val="004C0A9B"/>
    <w:rsid w:val="004C1829"/>
    <w:rsid w:val="004C1A60"/>
    <w:rsid w:val="004C313D"/>
    <w:rsid w:val="004C31F3"/>
    <w:rsid w:val="004C32EB"/>
    <w:rsid w:val="004C3738"/>
    <w:rsid w:val="004C40CC"/>
    <w:rsid w:val="004C40E2"/>
    <w:rsid w:val="004C4EA2"/>
    <w:rsid w:val="004C55A1"/>
    <w:rsid w:val="004C5AC7"/>
    <w:rsid w:val="004C5F3C"/>
    <w:rsid w:val="004C6243"/>
    <w:rsid w:val="004C69F7"/>
    <w:rsid w:val="004C6D16"/>
    <w:rsid w:val="004C7416"/>
    <w:rsid w:val="004C76CF"/>
    <w:rsid w:val="004D10F7"/>
    <w:rsid w:val="004D1593"/>
    <w:rsid w:val="004D1D7A"/>
    <w:rsid w:val="004D1DB0"/>
    <w:rsid w:val="004D23F8"/>
    <w:rsid w:val="004D282B"/>
    <w:rsid w:val="004D3459"/>
    <w:rsid w:val="004D4077"/>
    <w:rsid w:val="004D4207"/>
    <w:rsid w:val="004D4974"/>
    <w:rsid w:val="004D4B1A"/>
    <w:rsid w:val="004D51FE"/>
    <w:rsid w:val="004D562E"/>
    <w:rsid w:val="004D581D"/>
    <w:rsid w:val="004D5ABB"/>
    <w:rsid w:val="004D5FC7"/>
    <w:rsid w:val="004D6300"/>
    <w:rsid w:val="004D6787"/>
    <w:rsid w:val="004D6A49"/>
    <w:rsid w:val="004D76B4"/>
    <w:rsid w:val="004D7E3F"/>
    <w:rsid w:val="004E0261"/>
    <w:rsid w:val="004E0291"/>
    <w:rsid w:val="004E0FBE"/>
    <w:rsid w:val="004E0FF1"/>
    <w:rsid w:val="004E2306"/>
    <w:rsid w:val="004E2BDF"/>
    <w:rsid w:val="004E2F71"/>
    <w:rsid w:val="004E33FC"/>
    <w:rsid w:val="004E3753"/>
    <w:rsid w:val="004E4320"/>
    <w:rsid w:val="004E451E"/>
    <w:rsid w:val="004E4525"/>
    <w:rsid w:val="004E4845"/>
    <w:rsid w:val="004E51F2"/>
    <w:rsid w:val="004E54E2"/>
    <w:rsid w:val="004E5851"/>
    <w:rsid w:val="004E5C29"/>
    <w:rsid w:val="004E5E5C"/>
    <w:rsid w:val="004E6072"/>
    <w:rsid w:val="004E6648"/>
    <w:rsid w:val="004E6C49"/>
    <w:rsid w:val="004E7364"/>
    <w:rsid w:val="004E7A5B"/>
    <w:rsid w:val="004E7B7C"/>
    <w:rsid w:val="004E7CFE"/>
    <w:rsid w:val="004F000B"/>
    <w:rsid w:val="004F01B7"/>
    <w:rsid w:val="004F0889"/>
    <w:rsid w:val="004F0B10"/>
    <w:rsid w:val="004F0FE2"/>
    <w:rsid w:val="004F1133"/>
    <w:rsid w:val="004F15D6"/>
    <w:rsid w:val="004F1797"/>
    <w:rsid w:val="004F1BD0"/>
    <w:rsid w:val="004F2048"/>
    <w:rsid w:val="004F20C9"/>
    <w:rsid w:val="004F2280"/>
    <w:rsid w:val="004F25F4"/>
    <w:rsid w:val="004F2E4B"/>
    <w:rsid w:val="004F3085"/>
    <w:rsid w:val="004F45ED"/>
    <w:rsid w:val="004F592B"/>
    <w:rsid w:val="004F6326"/>
    <w:rsid w:val="004F63A5"/>
    <w:rsid w:val="004F6759"/>
    <w:rsid w:val="004F6968"/>
    <w:rsid w:val="004F7427"/>
    <w:rsid w:val="004F753A"/>
    <w:rsid w:val="004F7E8E"/>
    <w:rsid w:val="005001F0"/>
    <w:rsid w:val="005005F2"/>
    <w:rsid w:val="00500837"/>
    <w:rsid w:val="00501D37"/>
    <w:rsid w:val="00501FE6"/>
    <w:rsid w:val="0050205A"/>
    <w:rsid w:val="00502294"/>
    <w:rsid w:val="00502B94"/>
    <w:rsid w:val="005030D4"/>
    <w:rsid w:val="00503AE2"/>
    <w:rsid w:val="00503D93"/>
    <w:rsid w:val="00503ED3"/>
    <w:rsid w:val="00505155"/>
    <w:rsid w:val="005067E9"/>
    <w:rsid w:val="00506B83"/>
    <w:rsid w:val="00506F90"/>
    <w:rsid w:val="00507252"/>
    <w:rsid w:val="005076E8"/>
    <w:rsid w:val="005079D8"/>
    <w:rsid w:val="00507BF4"/>
    <w:rsid w:val="0051003E"/>
    <w:rsid w:val="005101F5"/>
    <w:rsid w:val="00511013"/>
    <w:rsid w:val="00511417"/>
    <w:rsid w:val="00511592"/>
    <w:rsid w:val="00512471"/>
    <w:rsid w:val="005124DC"/>
    <w:rsid w:val="00512580"/>
    <w:rsid w:val="00512EAA"/>
    <w:rsid w:val="005135F6"/>
    <w:rsid w:val="00513967"/>
    <w:rsid w:val="0051398C"/>
    <w:rsid w:val="00513C6F"/>
    <w:rsid w:val="00513C97"/>
    <w:rsid w:val="00514AA4"/>
    <w:rsid w:val="00514FFC"/>
    <w:rsid w:val="00515428"/>
    <w:rsid w:val="00515849"/>
    <w:rsid w:val="00515AE4"/>
    <w:rsid w:val="00515CCA"/>
    <w:rsid w:val="005160CF"/>
    <w:rsid w:val="0051645C"/>
    <w:rsid w:val="005167DC"/>
    <w:rsid w:val="00516EDE"/>
    <w:rsid w:val="00517D85"/>
    <w:rsid w:val="00517FD2"/>
    <w:rsid w:val="00520B5F"/>
    <w:rsid w:val="00521341"/>
    <w:rsid w:val="00521650"/>
    <w:rsid w:val="00521784"/>
    <w:rsid w:val="005218CE"/>
    <w:rsid w:val="005220D2"/>
    <w:rsid w:val="00522400"/>
    <w:rsid w:val="00522410"/>
    <w:rsid w:val="00523019"/>
    <w:rsid w:val="0052304D"/>
    <w:rsid w:val="00523251"/>
    <w:rsid w:val="005233BD"/>
    <w:rsid w:val="0052373D"/>
    <w:rsid w:val="00523757"/>
    <w:rsid w:val="005239C2"/>
    <w:rsid w:val="00523F7A"/>
    <w:rsid w:val="005245BE"/>
    <w:rsid w:val="00524936"/>
    <w:rsid w:val="00524975"/>
    <w:rsid w:val="00524FF6"/>
    <w:rsid w:val="00525CCE"/>
    <w:rsid w:val="00525DB8"/>
    <w:rsid w:val="0052608E"/>
    <w:rsid w:val="0052617B"/>
    <w:rsid w:val="00526220"/>
    <w:rsid w:val="005264DA"/>
    <w:rsid w:val="00526912"/>
    <w:rsid w:val="00526A86"/>
    <w:rsid w:val="00526DD2"/>
    <w:rsid w:val="005270AA"/>
    <w:rsid w:val="0052758B"/>
    <w:rsid w:val="00527DFC"/>
    <w:rsid w:val="005306BA"/>
    <w:rsid w:val="005308F8"/>
    <w:rsid w:val="0053092F"/>
    <w:rsid w:val="005317D0"/>
    <w:rsid w:val="00531A76"/>
    <w:rsid w:val="005321D7"/>
    <w:rsid w:val="0053237C"/>
    <w:rsid w:val="00532BDB"/>
    <w:rsid w:val="00532FA9"/>
    <w:rsid w:val="005337A7"/>
    <w:rsid w:val="00533C6B"/>
    <w:rsid w:val="005341EA"/>
    <w:rsid w:val="005342F5"/>
    <w:rsid w:val="0053546D"/>
    <w:rsid w:val="00535489"/>
    <w:rsid w:val="005355CB"/>
    <w:rsid w:val="00535AC2"/>
    <w:rsid w:val="00536B5C"/>
    <w:rsid w:val="00537131"/>
    <w:rsid w:val="005374BA"/>
    <w:rsid w:val="00537A86"/>
    <w:rsid w:val="00537D44"/>
    <w:rsid w:val="005402E2"/>
    <w:rsid w:val="00540458"/>
    <w:rsid w:val="00540659"/>
    <w:rsid w:val="0054083E"/>
    <w:rsid w:val="00540C91"/>
    <w:rsid w:val="00540EDF"/>
    <w:rsid w:val="00540F75"/>
    <w:rsid w:val="005422C0"/>
    <w:rsid w:val="00542408"/>
    <w:rsid w:val="0054288C"/>
    <w:rsid w:val="00543212"/>
    <w:rsid w:val="0054367B"/>
    <w:rsid w:val="00543809"/>
    <w:rsid w:val="00543C53"/>
    <w:rsid w:val="00544B02"/>
    <w:rsid w:val="00544D91"/>
    <w:rsid w:val="00544E21"/>
    <w:rsid w:val="00544F2D"/>
    <w:rsid w:val="00545EC5"/>
    <w:rsid w:val="00546275"/>
    <w:rsid w:val="005471BF"/>
    <w:rsid w:val="0055003D"/>
    <w:rsid w:val="00550B25"/>
    <w:rsid w:val="00550DDE"/>
    <w:rsid w:val="00550E03"/>
    <w:rsid w:val="00550E11"/>
    <w:rsid w:val="00551190"/>
    <w:rsid w:val="00551B76"/>
    <w:rsid w:val="005524EB"/>
    <w:rsid w:val="005526DB"/>
    <w:rsid w:val="005529C2"/>
    <w:rsid w:val="00552A8C"/>
    <w:rsid w:val="00552D8C"/>
    <w:rsid w:val="00552ED1"/>
    <w:rsid w:val="00553B8A"/>
    <w:rsid w:val="0055477E"/>
    <w:rsid w:val="00554922"/>
    <w:rsid w:val="00554C08"/>
    <w:rsid w:val="0055594B"/>
    <w:rsid w:val="00555AAD"/>
    <w:rsid w:val="005561B1"/>
    <w:rsid w:val="00556E77"/>
    <w:rsid w:val="00556F68"/>
    <w:rsid w:val="00556FD9"/>
    <w:rsid w:val="005573C8"/>
    <w:rsid w:val="005579D8"/>
    <w:rsid w:val="00557A84"/>
    <w:rsid w:val="00557B1A"/>
    <w:rsid w:val="005601E3"/>
    <w:rsid w:val="0056067B"/>
    <w:rsid w:val="0056088B"/>
    <w:rsid w:val="0056110C"/>
    <w:rsid w:val="005611BD"/>
    <w:rsid w:val="0056138E"/>
    <w:rsid w:val="005619C4"/>
    <w:rsid w:val="005620CB"/>
    <w:rsid w:val="0056245E"/>
    <w:rsid w:val="0056254F"/>
    <w:rsid w:val="005633AF"/>
    <w:rsid w:val="005640DE"/>
    <w:rsid w:val="005643F9"/>
    <w:rsid w:val="0056487E"/>
    <w:rsid w:val="00564A33"/>
    <w:rsid w:val="00564D10"/>
    <w:rsid w:val="00565110"/>
    <w:rsid w:val="00565157"/>
    <w:rsid w:val="00566422"/>
    <w:rsid w:val="00566D1B"/>
    <w:rsid w:val="00566D6D"/>
    <w:rsid w:val="00566E82"/>
    <w:rsid w:val="00567BA3"/>
    <w:rsid w:val="00567C65"/>
    <w:rsid w:val="00567E8B"/>
    <w:rsid w:val="0057035F"/>
    <w:rsid w:val="005704F4"/>
    <w:rsid w:val="005712F8"/>
    <w:rsid w:val="0057209C"/>
    <w:rsid w:val="005726A3"/>
    <w:rsid w:val="00572AA3"/>
    <w:rsid w:val="005736E0"/>
    <w:rsid w:val="00573C1E"/>
    <w:rsid w:val="00573FE5"/>
    <w:rsid w:val="00574007"/>
    <w:rsid w:val="00574531"/>
    <w:rsid w:val="0057465B"/>
    <w:rsid w:val="00574E54"/>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269D"/>
    <w:rsid w:val="0058372E"/>
    <w:rsid w:val="00583C58"/>
    <w:rsid w:val="00584050"/>
    <w:rsid w:val="0058456B"/>
    <w:rsid w:val="00584CF3"/>
    <w:rsid w:val="0058501F"/>
    <w:rsid w:val="00585525"/>
    <w:rsid w:val="00585538"/>
    <w:rsid w:val="0058570E"/>
    <w:rsid w:val="00585BC3"/>
    <w:rsid w:val="00585FBC"/>
    <w:rsid w:val="005860CF"/>
    <w:rsid w:val="005861E2"/>
    <w:rsid w:val="00586D72"/>
    <w:rsid w:val="00590B51"/>
    <w:rsid w:val="00590E36"/>
    <w:rsid w:val="00590F71"/>
    <w:rsid w:val="00591CCF"/>
    <w:rsid w:val="00592518"/>
    <w:rsid w:val="00592632"/>
    <w:rsid w:val="00592F5E"/>
    <w:rsid w:val="005933B5"/>
    <w:rsid w:val="00593540"/>
    <w:rsid w:val="00593DCE"/>
    <w:rsid w:val="0059461F"/>
    <w:rsid w:val="00594A39"/>
    <w:rsid w:val="00595F55"/>
    <w:rsid w:val="0059630E"/>
    <w:rsid w:val="005963F7"/>
    <w:rsid w:val="00596DF4"/>
    <w:rsid w:val="00597515"/>
    <w:rsid w:val="00597710"/>
    <w:rsid w:val="00597ED0"/>
    <w:rsid w:val="005A004D"/>
    <w:rsid w:val="005A0825"/>
    <w:rsid w:val="005A0ED6"/>
    <w:rsid w:val="005A12E0"/>
    <w:rsid w:val="005A1744"/>
    <w:rsid w:val="005A17B8"/>
    <w:rsid w:val="005A1A87"/>
    <w:rsid w:val="005A1C35"/>
    <w:rsid w:val="005A239F"/>
    <w:rsid w:val="005A27F0"/>
    <w:rsid w:val="005A27FC"/>
    <w:rsid w:val="005A34F5"/>
    <w:rsid w:val="005A3C75"/>
    <w:rsid w:val="005A452B"/>
    <w:rsid w:val="005A606D"/>
    <w:rsid w:val="005A646E"/>
    <w:rsid w:val="005A678F"/>
    <w:rsid w:val="005A6F0C"/>
    <w:rsid w:val="005A7026"/>
    <w:rsid w:val="005A719F"/>
    <w:rsid w:val="005A77B0"/>
    <w:rsid w:val="005A7F14"/>
    <w:rsid w:val="005B0151"/>
    <w:rsid w:val="005B0534"/>
    <w:rsid w:val="005B0739"/>
    <w:rsid w:val="005B0AC0"/>
    <w:rsid w:val="005B0F8A"/>
    <w:rsid w:val="005B18D8"/>
    <w:rsid w:val="005B1E1C"/>
    <w:rsid w:val="005B24F4"/>
    <w:rsid w:val="005B2853"/>
    <w:rsid w:val="005B28D7"/>
    <w:rsid w:val="005B2A0E"/>
    <w:rsid w:val="005B2FCF"/>
    <w:rsid w:val="005B32B6"/>
    <w:rsid w:val="005B370F"/>
    <w:rsid w:val="005B38CA"/>
    <w:rsid w:val="005B3E37"/>
    <w:rsid w:val="005B3EFD"/>
    <w:rsid w:val="005B4402"/>
    <w:rsid w:val="005B5E0C"/>
    <w:rsid w:val="005B64CC"/>
    <w:rsid w:val="005B654D"/>
    <w:rsid w:val="005B66AB"/>
    <w:rsid w:val="005B675D"/>
    <w:rsid w:val="005B6958"/>
    <w:rsid w:val="005B6BC6"/>
    <w:rsid w:val="005B6C5A"/>
    <w:rsid w:val="005B77F0"/>
    <w:rsid w:val="005B787B"/>
    <w:rsid w:val="005B7EC5"/>
    <w:rsid w:val="005C0036"/>
    <w:rsid w:val="005C0B1C"/>
    <w:rsid w:val="005C10C3"/>
    <w:rsid w:val="005C14E3"/>
    <w:rsid w:val="005C16DB"/>
    <w:rsid w:val="005C176B"/>
    <w:rsid w:val="005C1839"/>
    <w:rsid w:val="005C1F21"/>
    <w:rsid w:val="005C259C"/>
    <w:rsid w:val="005C3B25"/>
    <w:rsid w:val="005C3C6D"/>
    <w:rsid w:val="005C41EA"/>
    <w:rsid w:val="005C44C7"/>
    <w:rsid w:val="005C4E74"/>
    <w:rsid w:val="005C54FF"/>
    <w:rsid w:val="005C558F"/>
    <w:rsid w:val="005C5858"/>
    <w:rsid w:val="005C5ACE"/>
    <w:rsid w:val="005C6715"/>
    <w:rsid w:val="005C68E9"/>
    <w:rsid w:val="005C6BF8"/>
    <w:rsid w:val="005C6C10"/>
    <w:rsid w:val="005C6DAA"/>
    <w:rsid w:val="005C6F4B"/>
    <w:rsid w:val="005C726E"/>
    <w:rsid w:val="005C7838"/>
    <w:rsid w:val="005C7950"/>
    <w:rsid w:val="005C7953"/>
    <w:rsid w:val="005C7BCD"/>
    <w:rsid w:val="005D0D1A"/>
    <w:rsid w:val="005D0F2E"/>
    <w:rsid w:val="005D13A0"/>
    <w:rsid w:val="005D1FC6"/>
    <w:rsid w:val="005D26B8"/>
    <w:rsid w:val="005D3067"/>
    <w:rsid w:val="005D3816"/>
    <w:rsid w:val="005D3856"/>
    <w:rsid w:val="005D3BDF"/>
    <w:rsid w:val="005D3CE8"/>
    <w:rsid w:val="005D3F99"/>
    <w:rsid w:val="005D50F4"/>
    <w:rsid w:val="005D55CA"/>
    <w:rsid w:val="005D588C"/>
    <w:rsid w:val="005D5EEC"/>
    <w:rsid w:val="005D64D0"/>
    <w:rsid w:val="005D65C0"/>
    <w:rsid w:val="005D6C41"/>
    <w:rsid w:val="005D6D0D"/>
    <w:rsid w:val="005D6DBE"/>
    <w:rsid w:val="005D772C"/>
    <w:rsid w:val="005D7ACD"/>
    <w:rsid w:val="005E0719"/>
    <w:rsid w:val="005E0F5D"/>
    <w:rsid w:val="005E146D"/>
    <w:rsid w:val="005E16F0"/>
    <w:rsid w:val="005E24FE"/>
    <w:rsid w:val="005E2FB4"/>
    <w:rsid w:val="005E38AB"/>
    <w:rsid w:val="005E555E"/>
    <w:rsid w:val="005E57FC"/>
    <w:rsid w:val="005E6E34"/>
    <w:rsid w:val="005E7267"/>
    <w:rsid w:val="005E7300"/>
    <w:rsid w:val="005E7759"/>
    <w:rsid w:val="005E78BC"/>
    <w:rsid w:val="005F0145"/>
    <w:rsid w:val="005F044F"/>
    <w:rsid w:val="005F061B"/>
    <w:rsid w:val="005F0905"/>
    <w:rsid w:val="005F0F5F"/>
    <w:rsid w:val="005F101E"/>
    <w:rsid w:val="005F1212"/>
    <w:rsid w:val="005F1A95"/>
    <w:rsid w:val="005F1D43"/>
    <w:rsid w:val="005F2D82"/>
    <w:rsid w:val="005F2F80"/>
    <w:rsid w:val="005F4159"/>
    <w:rsid w:val="005F4664"/>
    <w:rsid w:val="005F4C48"/>
    <w:rsid w:val="005F4CDA"/>
    <w:rsid w:val="005F5147"/>
    <w:rsid w:val="005F53C3"/>
    <w:rsid w:val="005F55FC"/>
    <w:rsid w:val="005F5EFB"/>
    <w:rsid w:val="005F60E5"/>
    <w:rsid w:val="005F6664"/>
    <w:rsid w:val="005F66E7"/>
    <w:rsid w:val="005F66E9"/>
    <w:rsid w:val="005F6A53"/>
    <w:rsid w:val="005F6EA9"/>
    <w:rsid w:val="005F744A"/>
    <w:rsid w:val="005F756D"/>
    <w:rsid w:val="005F7DCF"/>
    <w:rsid w:val="006006BC"/>
    <w:rsid w:val="0060085C"/>
    <w:rsid w:val="00600E6D"/>
    <w:rsid w:val="00601230"/>
    <w:rsid w:val="0060145B"/>
    <w:rsid w:val="006017D6"/>
    <w:rsid w:val="0060221A"/>
    <w:rsid w:val="0060261A"/>
    <w:rsid w:val="006027D3"/>
    <w:rsid w:val="00602B7A"/>
    <w:rsid w:val="006032B6"/>
    <w:rsid w:val="006032E4"/>
    <w:rsid w:val="00603932"/>
    <w:rsid w:val="00603BC9"/>
    <w:rsid w:val="00604377"/>
    <w:rsid w:val="00604BE2"/>
    <w:rsid w:val="006054AD"/>
    <w:rsid w:val="006057D6"/>
    <w:rsid w:val="00605D44"/>
    <w:rsid w:val="00606197"/>
    <w:rsid w:val="0060631F"/>
    <w:rsid w:val="006064E4"/>
    <w:rsid w:val="006066BB"/>
    <w:rsid w:val="00606B38"/>
    <w:rsid w:val="00606EA2"/>
    <w:rsid w:val="006070F7"/>
    <w:rsid w:val="006075E7"/>
    <w:rsid w:val="00610C1F"/>
    <w:rsid w:val="006112D0"/>
    <w:rsid w:val="006122D7"/>
    <w:rsid w:val="006123CD"/>
    <w:rsid w:val="00612E37"/>
    <w:rsid w:val="0061335D"/>
    <w:rsid w:val="00613463"/>
    <w:rsid w:val="006135BF"/>
    <w:rsid w:val="00613E33"/>
    <w:rsid w:val="00613F50"/>
    <w:rsid w:val="00614076"/>
    <w:rsid w:val="006141C2"/>
    <w:rsid w:val="006146CF"/>
    <w:rsid w:val="00614801"/>
    <w:rsid w:val="00614D4E"/>
    <w:rsid w:val="006157AC"/>
    <w:rsid w:val="00615CC0"/>
    <w:rsid w:val="00615CF4"/>
    <w:rsid w:val="00616149"/>
    <w:rsid w:val="006170EC"/>
    <w:rsid w:val="006179A5"/>
    <w:rsid w:val="006201F3"/>
    <w:rsid w:val="00620A2B"/>
    <w:rsid w:val="00620B76"/>
    <w:rsid w:val="00620EA7"/>
    <w:rsid w:val="006224BC"/>
    <w:rsid w:val="006233CA"/>
    <w:rsid w:val="006234BC"/>
    <w:rsid w:val="00623670"/>
    <w:rsid w:val="00623C11"/>
    <w:rsid w:val="00624D92"/>
    <w:rsid w:val="00624E2A"/>
    <w:rsid w:val="00625001"/>
    <w:rsid w:val="006256B8"/>
    <w:rsid w:val="00625ECE"/>
    <w:rsid w:val="00625F2D"/>
    <w:rsid w:val="00626712"/>
    <w:rsid w:val="0062776C"/>
    <w:rsid w:val="00630372"/>
    <w:rsid w:val="006308F7"/>
    <w:rsid w:val="00630ACE"/>
    <w:rsid w:val="00630D32"/>
    <w:rsid w:val="0063104F"/>
    <w:rsid w:val="006311C4"/>
    <w:rsid w:val="00631680"/>
    <w:rsid w:val="00631DD1"/>
    <w:rsid w:val="00631FD6"/>
    <w:rsid w:val="006323C6"/>
    <w:rsid w:val="00632D00"/>
    <w:rsid w:val="00633361"/>
    <w:rsid w:val="00633A50"/>
    <w:rsid w:val="00633C1C"/>
    <w:rsid w:val="00633FE5"/>
    <w:rsid w:val="00633FF2"/>
    <w:rsid w:val="0063479F"/>
    <w:rsid w:val="00634A1D"/>
    <w:rsid w:val="00635602"/>
    <w:rsid w:val="00635BA7"/>
    <w:rsid w:val="00636495"/>
    <w:rsid w:val="006366F0"/>
    <w:rsid w:val="00636A52"/>
    <w:rsid w:val="006374BD"/>
    <w:rsid w:val="00637AE2"/>
    <w:rsid w:val="00637F9A"/>
    <w:rsid w:val="00640177"/>
    <w:rsid w:val="006410B0"/>
    <w:rsid w:val="00641147"/>
    <w:rsid w:val="00641CA2"/>
    <w:rsid w:val="00642285"/>
    <w:rsid w:val="0064268E"/>
    <w:rsid w:val="00643826"/>
    <w:rsid w:val="00643A26"/>
    <w:rsid w:val="00643A31"/>
    <w:rsid w:val="00644142"/>
    <w:rsid w:val="006441DD"/>
    <w:rsid w:val="00644536"/>
    <w:rsid w:val="0064460C"/>
    <w:rsid w:val="00644C09"/>
    <w:rsid w:val="00644D86"/>
    <w:rsid w:val="00644FD3"/>
    <w:rsid w:val="006468FD"/>
    <w:rsid w:val="00646B59"/>
    <w:rsid w:val="0064793B"/>
    <w:rsid w:val="00647B67"/>
    <w:rsid w:val="00647EE6"/>
    <w:rsid w:val="00650280"/>
    <w:rsid w:val="00650A2C"/>
    <w:rsid w:val="00651354"/>
    <w:rsid w:val="00651696"/>
    <w:rsid w:val="00651BD7"/>
    <w:rsid w:val="00651C67"/>
    <w:rsid w:val="0065217D"/>
    <w:rsid w:val="006524B0"/>
    <w:rsid w:val="00652ED1"/>
    <w:rsid w:val="00653241"/>
    <w:rsid w:val="006533DC"/>
    <w:rsid w:val="0065349B"/>
    <w:rsid w:val="00653561"/>
    <w:rsid w:val="00653578"/>
    <w:rsid w:val="006538DD"/>
    <w:rsid w:val="006539E6"/>
    <w:rsid w:val="00653DB6"/>
    <w:rsid w:val="00654111"/>
    <w:rsid w:val="0065498F"/>
    <w:rsid w:val="00654D45"/>
    <w:rsid w:val="0065508A"/>
    <w:rsid w:val="00655A53"/>
    <w:rsid w:val="00655E1D"/>
    <w:rsid w:val="006564B6"/>
    <w:rsid w:val="006569D4"/>
    <w:rsid w:val="00656A24"/>
    <w:rsid w:val="006573F8"/>
    <w:rsid w:val="00657C41"/>
    <w:rsid w:val="006609EC"/>
    <w:rsid w:val="00660B3B"/>
    <w:rsid w:val="00660BC0"/>
    <w:rsid w:val="006611C8"/>
    <w:rsid w:val="006624A8"/>
    <w:rsid w:val="00663370"/>
    <w:rsid w:val="006635E6"/>
    <w:rsid w:val="00663BE1"/>
    <w:rsid w:val="00663C11"/>
    <w:rsid w:val="00663CA8"/>
    <w:rsid w:val="0066450C"/>
    <w:rsid w:val="00664867"/>
    <w:rsid w:val="006651EE"/>
    <w:rsid w:val="006656A3"/>
    <w:rsid w:val="00665898"/>
    <w:rsid w:val="00665957"/>
    <w:rsid w:val="00665B32"/>
    <w:rsid w:val="006667F9"/>
    <w:rsid w:val="006668C2"/>
    <w:rsid w:val="00666946"/>
    <w:rsid w:val="00670428"/>
    <w:rsid w:val="00670460"/>
    <w:rsid w:val="006709B2"/>
    <w:rsid w:val="00670B50"/>
    <w:rsid w:val="006715E2"/>
    <w:rsid w:val="00671E25"/>
    <w:rsid w:val="00672002"/>
    <w:rsid w:val="00672322"/>
    <w:rsid w:val="006729F5"/>
    <w:rsid w:val="006734B8"/>
    <w:rsid w:val="00673501"/>
    <w:rsid w:val="00673649"/>
    <w:rsid w:val="00674026"/>
    <w:rsid w:val="006750A2"/>
    <w:rsid w:val="00675144"/>
    <w:rsid w:val="00676749"/>
    <w:rsid w:val="0067692A"/>
    <w:rsid w:val="00676A9A"/>
    <w:rsid w:val="006770B4"/>
    <w:rsid w:val="006771BA"/>
    <w:rsid w:val="00677B0F"/>
    <w:rsid w:val="00677F58"/>
    <w:rsid w:val="00680DFF"/>
    <w:rsid w:val="006811BB"/>
    <w:rsid w:val="00681465"/>
    <w:rsid w:val="00681DE5"/>
    <w:rsid w:val="00681FF2"/>
    <w:rsid w:val="006820B4"/>
    <w:rsid w:val="00682893"/>
    <w:rsid w:val="00682D50"/>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117F"/>
    <w:rsid w:val="006920E6"/>
    <w:rsid w:val="006926B1"/>
    <w:rsid w:val="00692905"/>
    <w:rsid w:val="00692B83"/>
    <w:rsid w:val="00693ED3"/>
    <w:rsid w:val="00694127"/>
    <w:rsid w:val="00694402"/>
    <w:rsid w:val="00694F03"/>
    <w:rsid w:val="00694F8C"/>
    <w:rsid w:val="0069501D"/>
    <w:rsid w:val="006952C6"/>
    <w:rsid w:val="006957E9"/>
    <w:rsid w:val="006960F5"/>
    <w:rsid w:val="00696A75"/>
    <w:rsid w:val="00696C45"/>
    <w:rsid w:val="00696E31"/>
    <w:rsid w:val="0069712C"/>
    <w:rsid w:val="00697296"/>
    <w:rsid w:val="00697704"/>
    <w:rsid w:val="00697882"/>
    <w:rsid w:val="00697980"/>
    <w:rsid w:val="00697A12"/>
    <w:rsid w:val="00697E9B"/>
    <w:rsid w:val="006A049C"/>
    <w:rsid w:val="006A0558"/>
    <w:rsid w:val="006A0845"/>
    <w:rsid w:val="006A10AF"/>
    <w:rsid w:val="006A1116"/>
    <w:rsid w:val="006A19ED"/>
    <w:rsid w:val="006A1E3B"/>
    <w:rsid w:val="006A2CA1"/>
    <w:rsid w:val="006A2FDF"/>
    <w:rsid w:val="006A3375"/>
    <w:rsid w:val="006A3964"/>
    <w:rsid w:val="006A3C8C"/>
    <w:rsid w:val="006A3CD1"/>
    <w:rsid w:val="006A444D"/>
    <w:rsid w:val="006A45DC"/>
    <w:rsid w:val="006A47AA"/>
    <w:rsid w:val="006A4A44"/>
    <w:rsid w:val="006A4B54"/>
    <w:rsid w:val="006A597F"/>
    <w:rsid w:val="006A5D1E"/>
    <w:rsid w:val="006A6319"/>
    <w:rsid w:val="006A655C"/>
    <w:rsid w:val="006A6560"/>
    <w:rsid w:val="006A66EC"/>
    <w:rsid w:val="006A6956"/>
    <w:rsid w:val="006A6B5E"/>
    <w:rsid w:val="006A7321"/>
    <w:rsid w:val="006A7784"/>
    <w:rsid w:val="006A7994"/>
    <w:rsid w:val="006A7CC3"/>
    <w:rsid w:val="006B0035"/>
    <w:rsid w:val="006B02F2"/>
    <w:rsid w:val="006B063D"/>
    <w:rsid w:val="006B0B90"/>
    <w:rsid w:val="006B0C14"/>
    <w:rsid w:val="006B1075"/>
    <w:rsid w:val="006B1695"/>
    <w:rsid w:val="006B2B1E"/>
    <w:rsid w:val="006B2BD9"/>
    <w:rsid w:val="006B3234"/>
    <w:rsid w:val="006B32A7"/>
    <w:rsid w:val="006B40AA"/>
    <w:rsid w:val="006B417E"/>
    <w:rsid w:val="006B4A0C"/>
    <w:rsid w:val="006B4A53"/>
    <w:rsid w:val="006B4C17"/>
    <w:rsid w:val="006B5157"/>
    <w:rsid w:val="006B51ED"/>
    <w:rsid w:val="006B5532"/>
    <w:rsid w:val="006B5EF3"/>
    <w:rsid w:val="006B63B1"/>
    <w:rsid w:val="006B6589"/>
    <w:rsid w:val="006B6C86"/>
    <w:rsid w:val="006B7A1C"/>
    <w:rsid w:val="006C00B3"/>
    <w:rsid w:val="006C012F"/>
    <w:rsid w:val="006C0A56"/>
    <w:rsid w:val="006C0E04"/>
    <w:rsid w:val="006C0F08"/>
    <w:rsid w:val="006C0F64"/>
    <w:rsid w:val="006C142E"/>
    <w:rsid w:val="006C1F22"/>
    <w:rsid w:val="006C29CE"/>
    <w:rsid w:val="006C2FCD"/>
    <w:rsid w:val="006C3100"/>
    <w:rsid w:val="006C3673"/>
    <w:rsid w:val="006C387D"/>
    <w:rsid w:val="006C3D77"/>
    <w:rsid w:val="006C400E"/>
    <w:rsid w:val="006C49D6"/>
    <w:rsid w:val="006C65E2"/>
    <w:rsid w:val="006C6885"/>
    <w:rsid w:val="006C703C"/>
    <w:rsid w:val="006C7570"/>
    <w:rsid w:val="006C7F83"/>
    <w:rsid w:val="006D0870"/>
    <w:rsid w:val="006D0E1B"/>
    <w:rsid w:val="006D17E0"/>
    <w:rsid w:val="006D1C39"/>
    <w:rsid w:val="006D1E35"/>
    <w:rsid w:val="006D2151"/>
    <w:rsid w:val="006D2321"/>
    <w:rsid w:val="006D2491"/>
    <w:rsid w:val="006D2777"/>
    <w:rsid w:val="006D2B86"/>
    <w:rsid w:val="006D31ED"/>
    <w:rsid w:val="006D3263"/>
    <w:rsid w:val="006D335B"/>
    <w:rsid w:val="006D3783"/>
    <w:rsid w:val="006D3987"/>
    <w:rsid w:val="006D3F39"/>
    <w:rsid w:val="006D42CD"/>
    <w:rsid w:val="006D452D"/>
    <w:rsid w:val="006D4781"/>
    <w:rsid w:val="006D5306"/>
    <w:rsid w:val="006D5711"/>
    <w:rsid w:val="006D5D5F"/>
    <w:rsid w:val="006D6782"/>
    <w:rsid w:val="006D6ADD"/>
    <w:rsid w:val="006D767A"/>
    <w:rsid w:val="006D7963"/>
    <w:rsid w:val="006D79DA"/>
    <w:rsid w:val="006E01F2"/>
    <w:rsid w:val="006E0951"/>
    <w:rsid w:val="006E151D"/>
    <w:rsid w:val="006E19CD"/>
    <w:rsid w:val="006E1D45"/>
    <w:rsid w:val="006E328A"/>
    <w:rsid w:val="006E3530"/>
    <w:rsid w:val="006E3E82"/>
    <w:rsid w:val="006E411F"/>
    <w:rsid w:val="006E42D5"/>
    <w:rsid w:val="006E4CD8"/>
    <w:rsid w:val="006E4F0D"/>
    <w:rsid w:val="006E58AB"/>
    <w:rsid w:val="006E59AF"/>
    <w:rsid w:val="006E6784"/>
    <w:rsid w:val="006E6CDE"/>
    <w:rsid w:val="006E72A9"/>
    <w:rsid w:val="006E795F"/>
    <w:rsid w:val="006E7FE2"/>
    <w:rsid w:val="006F0238"/>
    <w:rsid w:val="006F0287"/>
    <w:rsid w:val="006F11AA"/>
    <w:rsid w:val="006F1DFC"/>
    <w:rsid w:val="006F1E59"/>
    <w:rsid w:val="006F26DD"/>
    <w:rsid w:val="006F2CF4"/>
    <w:rsid w:val="006F306A"/>
    <w:rsid w:val="006F3443"/>
    <w:rsid w:val="006F3970"/>
    <w:rsid w:val="006F3E94"/>
    <w:rsid w:val="006F42A6"/>
    <w:rsid w:val="006F439A"/>
    <w:rsid w:val="006F466A"/>
    <w:rsid w:val="006F54ED"/>
    <w:rsid w:val="006F56D6"/>
    <w:rsid w:val="006F5E0B"/>
    <w:rsid w:val="006F69BE"/>
    <w:rsid w:val="006F7098"/>
    <w:rsid w:val="006F70A0"/>
    <w:rsid w:val="006F7382"/>
    <w:rsid w:val="006F79BF"/>
    <w:rsid w:val="006F7FA2"/>
    <w:rsid w:val="0070010B"/>
    <w:rsid w:val="007010F1"/>
    <w:rsid w:val="00701174"/>
    <w:rsid w:val="00701A1E"/>
    <w:rsid w:val="007022B6"/>
    <w:rsid w:val="0070279A"/>
    <w:rsid w:val="00702BBF"/>
    <w:rsid w:val="00702EF2"/>
    <w:rsid w:val="00702F01"/>
    <w:rsid w:val="00703783"/>
    <w:rsid w:val="00703A4A"/>
    <w:rsid w:val="0070424E"/>
    <w:rsid w:val="007044C2"/>
    <w:rsid w:val="00704DAB"/>
    <w:rsid w:val="00704FAF"/>
    <w:rsid w:val="00705211"/>
    <w:rsid w:val="00706AA0"/>
    <w:rsid w:val="00706BAA"/>
    <w:rsid w:val="00706D08"/>
    <w:rsid w:val="0071023B"/>
    <w:rsid w:val="00710512"/>
    <w:rsid w:val="00711060"/>
    <w:rsid w:val="007118B9"/>
    <w:rsid w:val="007123B3"/>
    <w:rsid w:val="0071266C"/>
    <w:rsid w:val="0071288C"/>
    <w:rsid w:val="00713D36"/>
    <w:rsid w:val="00714758"/>
    <w:rsid w:val="00715965"/>
    <w:rsid w:val="007159A6"/>
    <w:rsid w:val="00715F78"/>
    <w:rsid w:val="00716618"/>
    <w:rsid w:val="00716C54"/>
    <w:rsid w:val="0071761A"/>
    <w:rsid w:val="00717988"/>
    <w:rsid w:val="007203FB"/>
    <w:rsid w:val="0072080A"/>
    <w:rsid w:val="00721024"/>
    <w:rsid w:val="0072150D"/>
    <w:rsid w:val="007216B2"/>
    <w:rsid w:val="00722C37"/>
    <w:rsid w:val="007237CE"/>
    <w:rsid w:val="00723E3D"/>
    <w:rsid w:val="00724A52"/>
    <w:rsid w:val="00724E2A"/>
    <w:rsid w:val="00725667"/>
    <w:rsid w:val="0072589D"/>
    <w:rsid w:val="00725C6D"/>
    <w:rsid w:val="00726066"/>
    <w:rsid w:val="00726807"/>
    <w:rsid w:val="007271E1"/>
    <w:rsid w:val="00727991"/>
    <w:rsid w:val="007302DA"/>
    <w:rsid w:val="00730A00"/>
    <w:rsid w:val="00730CDA"/>
    <w:rsid w:val="00731AF9"/>
    <w:rsid w:val="00731DA9"/>
    <w:rsid w:val="00731FA7"/>
    <w:rsid w:val="007337F3"/>
    <w:rsid w:val="007339AE"/>
    <w:rsid w:val="00733B12"/>
    <w:rsid w:val="007343A6"/>
    <w:rsid w:val="0073453B"/>
    <w:rsid w:val="00734B6D"/>
    <w:rsid w:val="00734DD2"/>
    <w:rsid w:val="00735085"/>
    <w:rsid w:val="00735A01"/>
    <w:rsid w:val="00735DDA"/>
    <w:rsid w:val="0073626D"/>
    <w:rsid w:val="00736445"/>
    <w:rsid w:val="00736884"/>
    <w:rsid w:val="00736A84"/>
    <w:rsid w:val="007373F0"/>
    <w:rsid w:val="00737CB1"/>
    <w:rsid w:val="00740380"/>
    <w:rsid w:val="007407AF"/>
    <w:rsid w:val="0074192E"/>
    <w:rsid w:val="00741A05"/>
    <w:rsid w:val="00741BAF"/>
    <w:rsid w:val="00741F43"/>
    <w:rsid w:val="00742095"/>
    <w:rsid w:val="00742264"/>
    <w:rsid w:val="00742462"/>
    <w:rsid w:val="00742B3F"/>
    <w:rsid w:val="00742D2C"/>
    <w:rsid w:val="00742F4B"/>
    <w:rsid w:val="00742FC5"/>
    <w:rsid w:val="007431E2"/>
    <w:rsid w:val="007442E7"/>
    <w:rsid w:val="00744372"/>
    <w:rsid w:val="0074447E"/>
    <w:rsid w:val="00744AEB"/>
    <w:rsid w:val="007452F4"/>
    <w:rsid w:val="007454F5"/>
    <w:rsid w:val="00746B1D"/>
    <w:rsid w:val="00746EB5"/>
    <w:rsid w:val="007470BB"/>
    <w:rsid w:val="0074774C"/>
    <w:rsid w:val="00747816"/>
    <w:rsid w:val="00750177"/>
    <w:rsid w:val="0075019F"/>
    <w:rsid w:val="0075074E"/>
    <w:rsid w:val="00750D81"/>
    <w:rsid w:val="00751357"/>
    <w:rsid w:val="007515D1"/>
    <w:rsid w:val="00751894"/>
    <w:rsid w:val="00752108"/>
    <w:rsid w:val="007521BD"/>
    <w:rsid w:val="007521DA"/>
    <w:rsid w:val="007523DB"/>
    <w:rsid w:val="007526A1"/>
    <w:rsid w:val="007526FD"/>
    <w:rsid w:val="00752AE2"/>
    <w:rsid w:val="00752D82"/>
    <w:rsid w:val="00752F2B"/>
    <w:rsid w:val="00753117"/>
    <w:rsid w:val="00753130"/>
    <w:rsid w:val="0075349E"/>
    <w:rsid w:val="007536AE"/>
    <w:rsid w:val="007536C1"/>
    <w:rsid w:val="0075377C"/>
    <w:rsid w:val="00753971"/>
    <w:rsid w:val="00753C02"/>
    <w:rsid w:val="00753E22"/>
    <w:rsid w:val="00754298"/>
    <w:rsid w:val="0075512B"/>
    <w:rsid w:val="00755381"/>
    <w:rsid w:val="0075570D"/>
    <w:rsid w:val="0075587A"/>
    <w:rsid w:val="00755D9F"/>
    <w:rsid w:val="007562EF"/>
    <w:rsid w:val="00756513"/>
    <w:rsid w:val="00756EFE"/>
    <w:rsid w:val="00757C60"/>
    <w:rsid w:val="0076017C"/>
    <w:rsid w:val="00761EE6"/>
    <w:rsid w:val="00762063"/>
    <w:rsid w:val="00762365"/>
    <w:rsid w:val="00762957"/>
    <w:rsid w:val="00762B62"/>
    <w:rsid w:val="0076312F"/>
    <w:rsid w:val="007637ED"/>
    <w:rsid w:val="00763FC4"/>
    <w:rsid w:val="00764285"/>
    <w:rsid w:val="007645BB"/>
    <w:rsid w:val="007645E7"/>
    <w:rsid w:val="007646A3"/>
    <w:rsid w:val="00764831"/>
    <w:rsid w:val="00764B89"/>
    <w:rsid w:val="00764EBD"/>
    <w:rsid w:val="00765853"/>
    <w:rsid w:val="00765C05"/>
    <w:rsid w:val="00765FC8"/>
    <w:rsid w:val="00766357"/>
    <w:rsid w:val="007669F8"/>
    <w:rsid w:val="00766BE5"/>
    <w:rsid w:val="00766C99"/>
    <w:rsid w:val="00766F81"/>
    <w:rsid w:val="00767A59"/>
    <w:rsid w:val="00767AE5"/>
    <w:rsid w:val="00767D5C"/>
    <w:rsid w:val="007700D9"/>
    <w:rsid w:val="007701D9"/>
    <w:rsid w:val="007702BB"/>
    <w:rsid w:val="00770A12"/>
    <w:rsid w:val="00770B1A"/>
    <w:rsid w:val="00770CEA"/>
    <w:rsid w:val="00770FA8"/>
    <w:rsid w:val="0077130D"/>
    <w:rsid w:val="007727B5"/>
    <w:rsid w:val="007734CD"/>
    <w:rsid w:val="00773660"/>
    <w:rsid w:val="00773773"/>
    <w:rsid w:val="00774593"/>
    <w:rsid w:val="00775395"/>
    <w:rsid w:val="0077542D"/>
    <w:rsid w:val="00776269"/>
    <w:rsid w:val="00776CF8"/>
    <w:rsid w:val="00776D50"/>
    <w:rsid w:val="00777C3C"/>
    <w:rsid w:val="007807D0"/>
    <w:rsid w:val="00780A7B"/>
    <w:rsid w:val="00780B03"/>
    <w:rsid w:val="00780DC4"/>
    <w:rsid w:val="00780E00"/>
    <w:rsid w:val="00780FB9"/>
    <w:rsid w:val="0078109D"/>
    <w:rsid w:val="00781415"/>
    <w:rsid w:val="007818F8"/>
    <w:rsid w:val="00782274"/>
    <w:rsid w:val="007828DD"/>
    <w:rsid w:val="00782E4E"/>
    <w:rsid w:val="00783086"/>
    <w:rsid w:val="007833EE"/>
    <w:rsid w:val="0078368A"/>
    <w:rsid w:val="00783AC2"/>
    <w:rsid w:val="00784463"/>
    <w:rsid w:val="00784790"/>
    <w:rsid w:val="00785129"/>
    <w:rsid w:val="00785E7D"/>
    <w:rsid w:val="00787313"/>
    <w:rsid w:val="007874F6"/>
    <w:rsid w:val="007878D3"/>
    <w:rsid w:val="0079036A"/>
    <w:rsid w:val="0079038F"/>
    <w:rsid w:val="00790A12"/>
    <w:rsid w:val="00790B19"/>
    <w:rsid w:val="00790BE7"/>
    <w:rsid w:val="00790F90"/>
    <w:rsid w:val="00791CC8"/>
    <w:rsid w:val="0079298F"/>
    <w:rsid w:val="007939DA"/>
    <w:rsid w:val="0079416C"/>
    <w:rsid w:val="007942DD"/>
    <w:rsid w:val="00794598"/>
    <w:rsid w:val="00794678"/>
    <w:rsid w:val="007946FE"/>
    <w:rsid w:val="00794EC1"/>
    <w:rsid w:val="00795233"/>
    <w:rsid w:val="007967B7"/>
    <w:rsid w:val="00796F2E"/>
    <w:rsid w:val="00796F98"/>
    <w:rsid w:val="00797502"/>
    <w:rsid w:val="00797722"/>
    <w:rsid w:val="00797AF4"/>
    <w:rsid w:val="007A12AD"/>
    <w:rsid w:val="007A12FE"/>
    <w:rsid w:val="007A2F9F"/>
    <w:rsid w:val="007A3703"/>
    <w:rsid w:val="007A4558"/>
    <w:rsid w:val="007A4CA0"/>
    <w:rsid w:val="007A4FF6"/>
    <w:rsid w:val="007A5341"/>
    <w:rsid w:val="007A57ED"/>
    <w:rsid w:val="007A58E5"/>
    <w:rsid w:val="007A5C72"/>
    <w:rsid w:val="007A5E6E"/>
    <w:rsid w:val="007A6F0B"/>
    <w:rsid w:val="007A7EFF"/>
    <w:rsid w:val="007B00CC"/>
    <w:rsid w:val="007B0284"/>
    <w:rsid w:val="007B08A4"/>
    <w:rsid w:val="007B10EE"/>
    <w:rsid w:val="007B11DA"/>
    <w:rsid w:val="007B16F1"/>
    <w:rsid w:val="007B173E"/>
    <w:rsid w:val="007B1C8B"/>
    <w:rsid w:val="007B1C98"/>
    <w:rsid w:val="007B31A1"/>
    <w:rsid w:val="007B32F5"/>
    <w:rsid w:val="007B3E80"/>
    <w:rsid w:val="007B5407"/>
    <w:rsid w:val="007B5F4A"/>
    <w:rsid w:val="007B6146"/>
    <w:rsid w:val="007B61CD"/>
    <w:rsid w:val="007B6606"/>
    <w:rsid w:val="007B6A13"/>
    <w:rsid w:val="007B6BAB"/>
    <w:rsid w:val="007B6C07"/>
    <w:rsid w:val="007B744E"/>
    <w:rsid w:val="007B7C30"/>
    <w:rsid w:val="007B7FFD"/>
    <w:rsid w:val="007C0B17"/>
    <w:rsid w:val="007C0ECD"/>
    <w:rsid w:val="007C13FC"/>
    <w:rsid w:val="007C207E"/>
    <w:rsid w:val="007C26A7"/>
    <w:rsid w:val="007C26DC"/>
    <w:rsid w:val="007C2860"/>
    <w:rsid w:val="007C2BC3"/>
    <w:rsid w:val="007C2E62"/>
    <w:rsid w:val="007C3671"/>
    <w:rsid w:val="007C3FCB"/>
    <w:rsid w:val="007C44A0"/>
    <w:rsid w:val="007C49F6"/>
    <w:rsid w:val="007C4F0C"/>
    <w:rsid w:val="007C57D4"/>
    <w:rsid w:val="007C6284"/>
    <w:rsid w:val="007C6608"/>
    <w:rsid w:val="007C785C"/>
    <w:rsid w:val="007D00F8"/>
    <w:rsid w:val="007D017E"/>
    <w:rsid w:val="007D01D7"/>
    <w:rsid w:val="007D0A1F"/>
    <w:rsid w:val="007D0B67"/>
    <w:rsid w:val="007D12C5"/>
    <w:rsid w:val="007D136E"/>
    <w:rsid w:val="007D1462"/>
    <w:rsid w:val="007D1C1E"/>
    <w:rsid w:val="007D1DFF"/>
    <w:rsid w:val="007D20AA"/>
    <w:rsid w:val="007D20E9"/>
    <w:rsid w:val="007D3103"/>
    <w:rsid w:val="007D357A"/>
    <w:rsid w:val="007D42DE"/>
    <w:rsid w:val="007D4739"/>
    <w:rsid w:val="007D49DA"/>
    <w:rsid w:val="007D4BA0"/>
    <w:rsid w:val="007D501C"/>
    <w:rsid w:val="007D5D28"/>
    <w:rsid w:val="007D62F5"/>
    <w:rsid w:val="007D6384"/>
    <w:rsid w:val="007D63C3"/>
    <w:rsid w:val="007D640D"/>
    <w:rsid w:val="007D66B3"/>
    <w:rsid w:val="007D66F3"/>
    <w:rsid w:val="007D69A5"/>
    <w:rsid w:val="007D712C"/>
    <w:rsid w:val="007D7BCA"/>
    <w:rsid w:val="007E0290"/>
    <w:rsid w:val="007E0EEC"/>
    <w:rsid w:val="007E16C8"/>
    <w:rsid w:val="007E1A5B"/>
    <w:rsid w:val="007E21FF"/>
    <w:rsid w:val="007E22BF"/>
    <w:rsid w:val="007E24C9"/>
    <w:rsid w:val="007E3A95"/>
    <w:rsid w:val="007E3BCD"/>
    <w:rsid w:val="007E3DAE"/>
    <w:rsid w:val="007E3FB4"/>
    <w:rsid w:val="007E3FE1"/>
    <w:rsid w:val="007E43C3"/>
    <w:rsid w:val="007E49C7"/>
    <w:rsid w:val="007E4C21"/>
    <w:rsid w:val="007E5BB8"/>
    <w:rsid w:val="007E5E41"/>
    <w:rsid w:val="007E5ED4"/>
    <w:rsid w:val="007E6104"/>
    <w:rsid w:val="007E65A0"/>
    <w:rsid w:val="007E6B2E"/>
    <w:rsid w:val="007E745E"/>
    <w:rsid w:val="007E746D"/>
    <w:rsid w:val="007F0256"/>
    <w:rsid w:val="007F0604"/>
    <w:rsid w:val="007F09B3"/>
    <w:rsid w:val="007F0DC3"/>
    <w:rsid w:val="007F15A7"/>
    <w:rsid w:val="007F163A"/>
    <w:rsid w:val="007F1E3A"/>
    <w:rsid w:val="007F207F"/>
    <w:rsid w:val="007F210F"/>
    <w:rsid w:val="007F24AE"/>
    <w:rsid w:val="007F2780"/>
    <w:rsid w:val="007F2FE3"/>
    <w:rsid w:val="007F304B"/>
    <w:rsid w:val="007F39CE"/>
    <w:rsid w:val="007F3ACC"/>
    <w:rsid w:val="007F3DC9"/>
    <w:rsid w:val="007F4643"/>
    <w:rsid w:val="007F4B39"/>
    <w:rsid w:val="007F5D57"/>
    <w:rsid w:val="007F5E32"/>
    <w:rsid w:val="007F5EFD"/>
    <w:rsid w:val="007F6705"/>
    <w:rsid w:val="007F6D50"/>
    <w:rsid w:val="007F6E98"/>
    <w:rsid w:val="007F6EED"/>
    <w:rsid w:val="007F70AB"/>
    <w:rsid w:val="007F7296"/>
    <w:rsid w:val="007F753D"/>
    <w:rsid w:val="007F7AE2"/>
    <w:rsid w:val="007F7D34"/>
    <w:rsid w:val="00800682"/>
    <w:rsid w:val="00800D8A"/>
    <w:rsid w:val="0080147F"/>
    <w:rsid w:val="00801582"/>
    <w:rsid w:val="00801939"/>
    <w:rsid w:val="0080243C"/>
    <w:rsid w:val="008024B9"/>
    <w:rsid w:val="00803709"/>
    <w:rsid w:val="00803CF1"/>
    <w:rsid w:val="00804011"/>
    <w:rsid w:val="0080432C"/>
    <w:rsid w:val="00804440"/>
    <w:rsid w:val="008051F3"/>
    <w:rsid w:val="00805D8C"/>
    <w:rsid w:val="00805EB6"/>
    <w:rsid w:val="008062B3"/>
    <w:rsid w:val="00806636"/>
    <w:rsid w:val="00807393"/>
    <w:rsid w:val="008076E4"/>
    <w:rsid w:val="0080782E"/>
    <w:rsid w:val="00807C7E"/>
    <w:rsid w:val="00807CD9"/>
    <w:rsid w:val="0081050F"/>
    <w:rsid w:val="00810E18"/>
    <w:rsid w:val="0081101D"/>
    <w:rsid w:val="00811690"/>
    <w:rsid w:val="00811752"/>
    <w:rsid w:val="008117D5"/>
    <w:rsid w:val="00811BF2"/>
    <w:rsid w:val="008126ED"/>
    <w:rsid w:val="00812973"/>
    <w:rsid w:val="00812D3F"/>
    <w:rsid w:val="00813254"/>
    <w:rsid w:val="0081335D"/>
    <w:rsid w:val="00813ED0"/>
    <w:rsid w:val="008143CB"/>
    <w:rsid w:val="0081485B"/>
    <w:rsid w:val="008149BE"/>
    <w:rsid w:val="00814A69"/>
    <w:rsid w:val="00814BCD"/>
    <w:rsid w:val="008153AE"/>
    <w:rsid w:val="00816B9F"/>
    <w:rsid w:val="00816DA3"/>
    <w:rsid w:val="00820A4B"/>
    <w:rsid w:val="00821622"/>
    <w:rsid w:val="008217E8"/>
    <w:rsid w:val="00821B30"/>
    <w:rsid w:val="0082203E"/>
    <w:rsid w:val="008223F1"/>
    <w:rsid w:val="0082252D"/>
    <w:rsid w:val="00822C26"/>
    <w:rsid w:val="008232F9"/>
    <w:rsid w:val="00823B1C"/>
    <w:rsid w:val="00823DCC"/>
    <w:rsid w:val="00824507"/>
    <w:rsid w:val="00826152"/>
    <w:rsid w:val="008263AF"/>
    <w:rsid w:val="008264F1"/>
    <w:rsid w:val="0082696D"/>
    <w:rsid w:val="00827242"/>
    <w:rsid w:val="00827941"/>
    <w:rsid w:val="00827DF7"/>
    <w:rsid w:val="008306D9"/>
    <w:rsid w:val="0083072B"/>
    <w:rsid w:val="00830B42"/>
    <w:rsid w:val="00830CE7"/>
    <w:rsid w:val="008319E8"/>
    <w:rsid w:val="00831C33"/>
    <w:rsid w:val="00831CCB"/>
    <w:rsid w:val="00831CF6"/>
    <w:rsid w:val="00832275"/>
    <w:rsid w:val="0083260C"/>
    <w:rsid w:val="008330ED"/>
    <w:rsid w:val="00833705"/>
    <w:rsid w:val="0083417D"/>
    <w:rsid w:val="00834883"/>
    <w:rsid w:val="00834A62"/>
    <w:rsid w:val="00835754"/>
    <w:rsid w:val="008357CC"/>
    <w:rsid w:val="00835BCC"/>
    <w:rsid w:val="00836066"/>
    <w:rsid w:val="00836757"/>
    <w:rsid w:val="00836FB1"/>
    <w:rsid w:val="008374B8"/>
    <w:rsid w:val="00837715"/>
    <w:rsid w:val="00837A3D"/>
    <w:rsid w:val="00840019"/>
    <w:rsid w:val="0084029C"/>
    <w:rsid w:val="00840ACA"/>
    <w:rsid w:val="008416C7"/>
    <w:rsid w:val="008418E4"/>
    <w:rsid w:val="00841E16"/>
    <w:rsid w:val="008423F5"/>
    <w:rsid w:val="008428A4"/>
    <w:rsid w:val="00842936"/>
    <w:rsid w:val="00842C5F"/>
    <w:rsid w:val="00842FFC"/>
    <w:rsid w:val="008430F3"/>
    <w:rsid w:val="0084315C"/>
    <w:rsid w:val="0084352A"/>
    <w:rsid w:val="0084357F"/>
    <w:rsid w:val="008436A1"/>
    <w:rsid w:val="008438FF"/>
    <w:rsid w:val="0084408F"/>
    <w:rsid w:val="00844251"/>
    <w:rsid w:val="00844578"/>
    <w:rsid w:val="008445B8"/>
    <w:rsid w:val="008449B0"/>
    <w:rsid w:val="0084511E"/>
    <w:rsid w:val="0084512C"/>
    <w:rsid w:val="008456A8"/>
    <w:rsid w:val="00845BD8"/>
    <w:rsid w:val="008465B9"/>
    <w:rsid w:val="00846970"/>
    <w:rsid w:val="00846CC7"/>
    <w:rsid w:val="00846ECD"/>
    <w:rsid w:val="0084749E"/>
    <w:rsid w:val="008474D9"/>
    <w:rsid w:val="00847913"/>
    <w:rsid w:val="00847F25"/>
    <w:rsid w:val="008502DA"/>
    <w:rsid w:val="00850998"/>
    <w:rsid w:val="00850F67"/>
    <w:rsid w:val="00850F75"/>
    <w:rsid w:val="00851185"/>
    <w:rsid w:val="0085131B"/>
    <w:rsid w:val="00851411"/>
    <w:rsid w:val="0085392E"/>
    <w:rsid w:val="00853AF9"/>
    <w:rsid w:val="008557E8"/>
    <w:rsid w:val="00855AF6"/>
    <w:rsid w:val="00855DFE"/>
    <w:rsid w:val="00855E02"/>
    <w:rsid w:val="008560BE"/>
    <w:rsid w:val="008563D7"/>
    <w:rsid w:val="008569BD"/>
    <w:rsid w:val="00856CCB"/>
    <w:rsid w:val="00856D9A"/>
    <w:rsid w:val="00856DCC"/>
    <w:rsid w:val="008573A2"/>
    <w:rsid w:val="008576C7"/>
    <w:rsid w:val="00857D00"/>
    <w:rsid w:val="00857D01"/>
    <w:rsid w:val="008603A0"/>
    <w:rsid w:val="00860E22"/>
    <w:rsid w:val="0086117F"/>
    <w:rsid w:val="008611CD"/>
    <w:rsid w:val="0086199A"/>
    <w:rsid w:val="008627E1"/>
    <w:rsid w:val="00862C95"/>
    <w:rsid w:val="00862F19"/>
    <w:rsid w:val="00863044"/>
    <w:rsid w:val="00863215"/>
    <w:rsid w:val="008643CA"/>
    <w:rsid w:val="0086479A"/>
    <w:rsid w:val="008647F3"/>
    <w:rsid w:val="008654C3"/>
    <w:rsid w:val="00865895"/>
    <w:rsid w:val="00865AA0"/>
    <w:rsid w:val="00865B0E"/>
    <w:rsid w:val="00865B8B"/>
    <w:rsid w:val="0086648C"/>
    <w:rsid w:val="00867255"/>
    <w:rsid w:val="00867417"/>
    <w:rsid w:val="008678CB"/>
    <w:rsid w:val="0086798E"/>
    <w:rsid w:val="00867A40"/>
    <w:rsid w:val="00867D47"/>
    <w:rsid w:val="00867E29"/>
    <w:rsid w:val="00870702"/>
    <w:rsid w:val="00870B5F"/>
    <w:rsid w:val="008710CC"/>
    <w:rsid w:val="008714BE"/>
    <w:rsid w:val="008726F3"/>
    <w:rsid w:val="00872D1A"/>
    <w:rsid w:val="008733FA"/>
    <w:rsid w:val="00873CAB"/>
    <w:rsid w:val="008743CF"/>
    <w:rsid w:val="008743DE"/>
    <w:rsid w:val="008746DE"/>
    <w:rsid w:val="008749FA"/>
    <w:rsid w:val="00874E66"/>
    <w:rsid w:val="008751E6"/>
    <w:rsid w:val="00875784"/>
    <w:rsid w:val="00875D58"/>
    <w:rsid w:val="00875FCA"/>
    <w:rsid w:val="0087618A"/>
    <w:rsid w:val="00876BAC"/>
    <w:rsid w:val="00876D36"/>
    <w:rsid w:val="00877329"/>
    <w:rsid w:val="00877C9E"/>
    <w:rsid w:val="00877F12"/>
    <w:rsid w:val="00877F76"/>
    <w:rsid w:val="00880819"/>
    <w:rsid w:val="00880C5A"/>
    <w:rsid w:val="00880CE2"/>
    <w:rsid w:val="008812BB"/>
    <w:rsid w:val="00881433"/>
    <w:rsid w:val="00881637"/>
    <w:rsid w:val="0088182A"/>
    <w:rsid w:val="00881E4E"/>
    <w:rsid w:val="00882249"/>
    <w:rsid w:val="008826F4"/>
    <w:rsid w:val="00882A24"/>
    <w:rsid w:val="00883487"/>
    <w:rsid w:val="0088355F"/>
    <w:rsid w:val="00883669"/>
    <w:rsid w:val="00883B5C"/>
    <w:rsid w:val="00883CF0"/>
    <w:rsid w:val="008843CB"/>
    <w:rsid w:val="00884B75"/>
    <w:rsid w:val="00884DC6"/>
    <w:rsid w:val="00885074"/>
    <w:rsid w:val="00885929"/>
    <w:rsid w:val="008859EB"/>
    <w:rsid w:val="00885BB6"/>
    <w:rsid w:val="008861F5"/>
    <w:rsid w:val="0088705C"/>
    <w:rsid w:val="0088728A"/>
    <w:rsid w:val="00887750"/>
    <w:rsid w:val="00890191"/>
    <w:rsid w:val="00890253"/>
    <w:rsid w:val="00890AB0"/>
    <w:rsid w:val="00890DFB"/>
    <w:rsid w:val="00891475"/>
    <w:rsid w:val="00891487"/>
    <w:rsid w:val="00891B06"/>
    <w:rsid w:val="00892C3E"/>
    <w:rsid w:val="00892F75"/>
    <w:rsid w:val="0089355D"/>
    <w:rsid w:val="00893A3B"/>
    <w:rsid w:val="00893E9F"/>
    <w:rsid w:val="0089534A"/>
    <w:rsid w:val="008956D2"/>
    <w:rsid w:val="00895B47"/>
    <w:rsid w:val="00895CD6"/>
    <w:rsid w:val="00896F84"/>
    <w:rsid w:val="00897033"/>
    <w:rsid w:val="00897413"/>
    <w:rsid w:val="00897D1E"/>
    <w:rsid w:val="008A079C"/>
    <w:rsid w:val="008A0A6F"/>
    <w:rsid w:val="008A23E5"/>
    <w:rsid w:val="008A2FA5"/>
    <w:rsid w:val="008A2FBA"/>
    <w:rsid w:val="008A3493"/>
    <w:rsid w:val="008A3614"/>
    <w:rsid w:val="008A4040"/>
    <w:rsid w:val="008A4170"/>
    <w:rsid w:val="008A48D0"/>
    <w:rsid w:val="008A494F"/>
    <w:rsid w:val="008A49D2"/>
    <w:rsid w:val="008A4B2C"/>
    <w:rsid w:val="008A4D18"/>
    <w:rsid w:val="008A5102"/>
    <w:rsid w:val="008A536F"/>
    <w:rsid w:val="008A5FE9"/>
    <w:rsid w:val="008A6219"/>
    <w:rsid w:val="008A6369"/>
    <w:rsid w:val="008A6635"/>
    <w:rsid w:val="008A671E"/>
    <w:rsid w:val="008A6731"/>
    <w:rsid w:val="008A797F"/>
    <w:rsid w:val="008A7DBB"/>
    <w:rsid w:val="008A7DC6"/>
    <w:rsid w:val="008B09EE"/>
    <w:rsid w:val="008B18CE"/>
    <w:rsid w:val="008B1B90"/>
    <w:rsid w:val="008B1DF9"/>
    <w:rsid w:val="008B20B2"/>
    <w:rsid w:val="008B2419"/>
    <w:rsid w:val="008B269F"/>
    <w:rsid w:val="008B271B"/>
    <w:rsid w:val="008B29C3"/>
    <w:rsid w:val="008B397D"/>
    <w:rsid w:val="008B3B1C"/>
    <w:rsid w:val="008B3BEB"/>
    <w:rsid w:val="008B50B6"/>
    <w:rsid w:val="008B5BC4"/>
    <w:rsid w:val="008B62F4"/>
    <w:rsid w:val="008B64CE"/>
    <w:rsid w:val="008B70FE"/>
    <w:rsid w:val="008B711C"/>
    <w:rsid w:val="008B7656"/>
    <w:rsid w:val="008C0078"/>
    <w:rsid w:val="008C02CB"/>
    <w:rsid w:val="008C04DD"/>
    <w:rsid w:val="008C05F3"/>
    <w:rsid w:val="008C0F92"/>
    <w:rsid w:val="008C1080"/>
    <w:rsid w:val="008C10FB"/>
    <w:rsid w:val="008C131A"/>
    <w:rsid w:val="008C186F"/>
    <w:rsid w:val="008C25CC"/>
    <w:rsid w:val="008C28C7"/>
    <w:rsid w:val="008C2CBA"/>
    <w:rsid w:val="008C2D29"/>
    <w:rsid w:val="008C2D54"/>
    <w:rsid w:val="008C3065"/>
    <w:rsid w:val="008C3279"/>
    <w:rsid w:val="008C3FF6"/>
    <w:rsid w:val="008C4839"/>
    <w:rsid w:val="008C51EE"/>
    <w:rsid w:val="008C54E8"/>
    <w:rsid w:val="008C5CAB"/>
    <w:rsid w:val="008C6058"/>
    <w:rsid w:val="008C6CC5"/>
    <w:rsid w:val="008C70AD"/>
    <w:rsid w:val="008C7405"/>
    <w:rsid w:val="008C7956"/>
    <w:rsid w:val="008C7D55"/>
    <w:rsid w:val="008C7F10"/>
    <w:rsid w:val="008C7F4D"/>
    <w:rsid w:val="008D03EF"/>
    <w:rsid w:val="008D0688"/>
    <w:rsid w:val="008D1180"/>
    <w:rsid w:val="008D160F"/>
    <w:rsid w:val="008D276E"/>
    <w:rsid w:val="008D3230"/>
    <w:rsid w:val="008D41C3"/>
    <w:rsid w:val="008D436D"/>
    <w:rsid w:val="008D48F9"/>
    <w:rsid w:val="008D4C3E"/>
    <w:rsid w:val="008D4C85"/>
    <w:rsid w:val="008D5541"/>
    <w:rsid w:val="008D5906"/>
    <w:rsid w:val="008D6770"/>
    <w:rsid w:val="008D7485"/>
    <w:rsid w:val="008D756D"/>
    <w:rsid w:val="008D7CDB"/>
    <w:rsid w:val="008E01AC"/>
    <w:rsid w:val="008E0421"/>
    <w:rsid w:val="008E074A"/>
    <w:rsid w:val="008E0D0B"/>
    <w:rsid w:val="008E10FD"/>
    <w:rsid w:val="008E1538"/>
    <w:rsid w:val="008E1D60"/>
    <w:rsid w:val="008E1DBD"/>
    <w:rsid w:val="008E274C"/>
    <w:rsid w:val="008E2CD8"/>
    <w:rsid w:val="008E3217"/>
    <w:rsid w:val="008E336D"/>
    <w:rsid w:val="008E3773"/>
    <w:rsid w:val="008E3F0E"/>
    <w:rsid w:val="008E3F3D"/>
    <w:rsid w:val="008E42F8"/>
    <w:rsid w:val="008E45B9"/>
    <w:rsid w:val="008E5771"/>
    <w:rsid w:val="008E5B43"/>
    <w:rsid w:val="008E6A1E"/>
    <w:rsid w:val="008E6CB7"/>
    <w:rsid w:val="008E793F"/>
    <w:rsid w:val="008E7DFA"/>
    <w:rsid w:val="008F0851"/>
    <w:rsid w:val="008F11C6"/>
    <w:rsid w:val="008F2620"/>
    <w:rsid w:val="008F2717"/>
    <w:rsid w:val="008F3218"/>
    <w:rsid w:val="008F397D"/>
    <w:rsid w:val="008F3B83"/>
    <w:rsid w:val="008F402C"/>
    <w:rsid w:val="008F4541"/>
    <w:rsid w:val="008F477F"/>
    <w:rsid w:val="008F48CC"/>
    <w:rsid w:val="008F4F15"/>
    <w:rsid w:val="008F5015"/>
    <w:rsid w:val="008F5605"/>
    <w:rsid w:val="008F563E"/>
    <w:rsid w:val="008F591D"/>
    <w:rsid w:val="008F5938"/>
    <w:rsid w:val="008F5ED5"/>
    <w:rsid w:val="008F6674"/>
    <w:rsid w:val="008F67C6"/>
    <w:rsid w:val="008F694A"/>
    <w:rsid w:val="008F77CF"/>
    <w:rsid w:val="008F7900"/>
    <w:rsid w:val="0090065D"/>
    <w:rsid w:val="009008FD"/>
    <w:rsid w:val="00900F38"/>
    <w:rsid w:val="00901357"/>
    <w:rsid w:val="0090159B"/>
    <w:rsid w:val="00901AA7"/>
    <w:rsid w:val="0090200E"/>
    <w:rsid w:val="00902030"/>
    <w:rsid w:val="009025E9"/>
    <w:rsid w:val="00902E81"/>
    <w:rsid w:val="0090386A"/>
    <w:rsid w:val="00903A52"/>
    <w:rsid w:val="009040E6"/>
    <w:rsid w:val="00904130"/>
    <w:rsid w:val="009044C2"/>
    <w:rsid w:val="00904D2F"/>
    <w:rsid w:val="00905060"/>
    <w:rsid w:val="0090561D"/>
    <w:rsid w:val="00905E83"/>
    <w:rsid w:val="009060E6"/>
    <w:rsid w:val="00906C20"/>
    <w:rsid w:val="00906E3C"/>
    <w:rsid w:val="00906E41"/>
    <w:rsid w:val="00906F61"/>
    <w:rsid w:val="009071FC"/>
    <w:rsid w:val="00907520"/>
    <w:rsid w:val="00907C6F"/>
    <w:rsid w:val="00910611"/>
    <w:rsid w:val="00910AB7"/>
    <w:rsid w:val="00910D61"/>
    <w:rsid w:val="009118F9"/>
    <w:rsid w:val="00912030"/>
    <w:rsid w:val="00913977"/>
    <w:rsid w:val="00914203"/>
    <w:rsid w:val="00914CD7"/>
    <w:rsid w:val="0091500F"/>
    <w:rsid w:val="009163F2"/>
    <w:rsid w:val="0091679C"/>
    <w:rsid w:val="0091760A"/>
    <w:rsid w:val="00917769"/>
    <w:rsid w:val="00917A02"/>
    <w:rsid w:val="00917B2F"/>
    <w:rsid w:val="00917F6F"/>
    <w:rsid w:val="00921C8C"/>
    <w:rsid w:val="009228DD"/>
    <w:rsid w:val="009231C2"/>
    <w:rsid w:val="0092338E"/>
    <w:rsid w:val="0092436B"/>
    <w:rsid w:val="00924608"/>
    <w:rsid w:val="0092560D"/>
    <w:rsid w:val="00925867"/>
    <w:rsid w:val="00925DD5"/>
    <w:rsid w:val="0092649C"/>
    <w:rsid w:val="00926DA3"/>
    <w:rsid w:val="0092752C"/>
    <w:rsid w:val="00927AD1"/>
    <w:rsid w:val="00927F34"/>
    <w:rsid w:val="00930216"/>
    <w:rsid w:val="00930321"/>
    <w:rsid w:val="00930A51"/>
    <w:rsid w:val="00931A98"/>
    <w:rsid w:val="009321E6"/>
    <w:rsid w:val="0093234D"/>
    <w:rsid w:val="009335CA"/>
    <w:rsid w:val="00933951"/>
    <w:rsid w:val="00933B65"/>
    <w:rsid w:val="00934299"/>
    <w:rsid w:val="00934623"/>
    <w:rsid w:val="00934643"/>
    <w:rsid w:val="00934780"/>
    <w:rsid w:val="009348A1"/>
    <w:rsid w:val="00934EE0"/>
    <w:rsid w:val="009355C5"/>
    <w:rsid w:val="00935A21"/>
    <w:rsid w:val="00936B68"/>
    <w:rsid w:val="00936ED8"/>
    <w:rsid w:val="009370E1"/>
    <w:rsid w:val="009370FC"/>
    <w:rsid w:val="00937C62"/>
    <w:rsid w:val="00940600"/>
    <w:rsid w:val="00940BD8"/>
    <w:rsid w:val="00940DB8"/>
    <w:rsid w:val="00940FB5"/>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47921"/>
    <w:rsid w:val="00947BFA"/>
    <w:rsid w:val="009509FD"/>
    <w:rsid w:val="00950CE7"/>
    <w:rsid w:val="0095195C"/>
    <w:rsid w:val="00951AE4"/>
    <w:rsid w:val="00952A7F"/>
    <w:rsid w:val="009531AC"/>
    <w:rsid w:val="00953349"/>
    <w:rsid w:val="00953AF6"/>
    <w:rsid w:val="00954A06"/>
    <w:rsid w:val="00954B9B"/>
    <w:rsid w:val="00955916"/>
    <w:rsid w:val="00955A45"/>
    <w:rsid w:val="00956251"/>
    <w:rsid w:val="00956846"/>
    <w:rsid w:val="00956CDF"/>
    <w:rsid w:val="00956D70"/>
    <w:rsid w:val="009572D6"/>
    <w:rsid w:val="00957AC6"/>
    <w:rsid w:val="00960168"/>
    <w:rsid w:val="00960533"/>
    <w:rsid w:val="00960746"/>
    <w:rsid w:val="00960888"/>
    <w:rsid w:val="00960CB1"/>
    <w:rsid w:val="00960E77"/>
    <w:rsid w:val="00960E87"/>
    <w:rsid w:val="00961311"/>
    <w:rsid w:val="00961651"/>
    <w:rsid w:val="00961B6C"/>
    <w:rsid w:val="0096213D"/>
    <w:rsid w:val="00962A3E"/>
    <w:rsid w:val="00962A99"/>
    <w:rsid w:val="0096341A"/>
    <w:rsid w:val="009643B6"/>
    <w:rsid w:val="00964425"/>
    <w:rsid w:val="00964FF5"/>
    <w:rsid w:val="00965E56"/>
    <w:rsid w:val="00965F02"/>
    <w:rsid w:val="00965F20"/>
    <w:rsid w:val="00966232"/>
    <w:rsid w:val="009664C7"/>
    <w:rsid w:val="00966C97"/>
    <w:rsid w:val="0097047F"/>
    <w:rsid w:val="00970F83"/>
    <w:rsid w:val="0097163C"/>
    <w:rsid w:val="00971DB8"/>
    <w:rsid w:val="0097265B"/>
    <w:rsid w:val="00972C7A"/>
    <w:rsid w:val="00972D9C"/>
    <w:rsid w:val="009732AB"/>
    <w:rsid w:val="00973D15"/>
    <w:rsid w:val="00974C8E"/>
    <w:rsid w:val="00974CFB"/>
    <w:rsid w:val="009753DE"/>
    <w:rsid w:val="00977D86"/>
    <w:rsid w:val="00980881"/>
    <w:rsid w:val="00980FD5"/>
    <w:rsid w:val="009814BA"/>
    <w:rsid w:val="0098164B"/>
    <w:rsid w:val="00981B3B"/>
    <w:rsid w:val="00981DF3"/>
    <w:rsid w:val="00982786"/>
    <w:rsid w:val="00982AAE"/>
    <w:rsid w:val="00982BE2"/>
    <w:rsid w:val="00982C3A"/>
    <w:rsid w:val="009832C1"/>
    <w:rsid w:val="009837EC"/>
    <w:rsid w:val="00983A62"/>
    <w:rsid w:val="009845A3"/>
    <w:rsid w:val="00984A4E"/>
    <w:rsid w:val="00984C26"/>
    <w:rsid w:val="009850EF"/>
    <w:rsid w:val="0098525B"/>
    <w:rsid w:val="0098547B"/>
    <w:rsid w:val="00985717"/>
    <w:rsid w:val="00985770"/>
    <w:rsid w:val="009857D5"/>
    <w:rsid w:val="00986787"/>
    <w:rsid w:val="00986D96"/>
    <w:rsid w:val="00987878"/>
    <w:rsid w:val="00987B05"/>
    <w:rsid w:val="0099046B"/>
    <w:rsid w:val="009906C0"/>
    <w:rsid w:val="00991285"/>
    <w:rsid w:val="00991863"/>
    <w:rsid w:val="00991DC9"/>
    <w:rsid w:val="009923AF"/>
    <w:rsid w:val="00992AEB"/>
    <w:rsid w:val="00992ECB"/>
    <w:rsid w:val="0099305B"/>
    <w:rsid w:val="009939D8"/>
    <w:rsid w:val="00993E62"/>
    <w:rsid w:val="00994642"/>
    <w:rsid w:val="00994811"/>
    <w:rsid w:val="00994BBC"/>
    <w:rsid w:val="00995B32"/>
    <w:rsid w:val="009966DC"/>
    <w:rsid w:val="00997536"/>
    <w:rsid w:val="00997660"/>
    <w:rsid w:val="00997957"/>
    <w:rsid w:val="009A00D7"/>
    <w:rsid w:val="009A01BC"/>
    <w:rsid w:val="009A0411"/>
    <w:rsid w:val="009A0427"/>
    <w:rsid w:val="009A067B"/>
    <w:rsid w:val="009A0733"/>
    <w:rsid w:val="009A0CF2"/>
    <w:rsid w:val="009A20B9"/>
    <w:rsid w:val="009A2309"/>
    <w:rsid w:val="009A2D35"/>
    <w:rsid w:val="009A2DE3"/>
    <w:rsid w:val="009A38D8"/>
    <w:rsid w:val="009A39E3"/>
    <w:rsid w:val="009A3D60"/>
    <w:rsid w:val="009A4F7F"/>
    <w:rsid w:val="009A519B"/>
    <w:rsid w:val="009A5411"/>
    <w:rsid w:val="009A5540"/>
    <w:rsid w:val="009A71A4"/>
    <w:rsid w:val="009A72E2"/>
    <w:rsid w:val="009A78ED"/>
    <w:rsid w:val="009A7B00"/>
    <w:rsid w:val="009A7BC0"/>
    <w:rsid w:val="009A7E39"/>
    <w:rsid w:val="009B03AF"/>
    <w:rsid w:val="009B0731"/>
    <w:rsid w:val="009B084C"/>
    <w:rsid w:val="009B0996"/>
    <w:rsid w:val="009B0B4D"/>
    <w:rsid w:val="009B0C1C"/>
    <w:rsid w:val="009B163B"/>
    <w:rsid w:val="009B1F99"/>
    <w:rsid w:val="009B1FEE"/>
    <w:rsid w:val="009B272B"/>
    <w:rsid w:val="009B2875"/>
    <w:rsid w:val="009B3C38"/>
    <w:rsid w:val="009B4310"/>
    <w:rsid w:val="009B4C56"/>
    <w:rsid w:val="009B4CB4"/>
    <w:rsid w:val="009B51BA"/>
    <w:rsid w:val="009B51C7"/>
    <w:rsid w:val="009B5328"/>
    <w:rsid w:val="009B5413"/>
    <w:rsid w:val="009B6561"/>
    <w:rsid w:val="009B6CD8"/>
    <w:rsid w:val="009B7A21"/>
    <w:rsid w:val="009C000B"/>
    <w:rsid w:val="009C0097"/>
    <w:rsid w:val="009C0A13"/>
    <w:rsid w:val="009C0C35"/>
    <w:rsid w:val="009C1262"/>
    <w:rsid w:val="009C1B7D"/>
    <w:rsid w:val="009C2060"/>
    <w:rsid w:val="009C20B1"/>
    <w:rsid w:val="009C24E1"/>
    <w:rsid w:val="009C32C7"/>
    <w:rsid w:val="009C3387"/>
    <w:rsid w:val="009C3B5D"/>
    <w:rsid w:val="009C458C"/>
    <w:rsid w:val="009C458E"/>
    <w:rsid w:val="009C45B5"/>
    <w:rsid w:val="009C483A"/>
    <w:rsid w:val="009C4A36"/>
    <w:rsid w:val="009C4CA2"/>
    <w:rsid w:val="009C4D99"/>
    <w:rsid w:val="009C519E"/>
    <w:rsid w:val="009C52CB"/>
    <w:rsid w:val="009C52E9"/>
    <w:rsid w:val="009C5587"/>
    <w:rsid w:val="009C58B4"/>
    <w:rsid w:val="009C5F02"/>
    <w:rsid w:val="009C6208"/>
    <w:rsid w:val="009C67B3"/>
    <w:rsid w:val="009C6A3A"/>
    <w:rsid w:val="009C6C34"/>
    <w:rsid w:val="009C75A2"/>
    <w:rsid w:val="009C76FD"/>
    <w:rsid w:val="009C7B84"/>
    <w:rsid w:val="009C7C13"/>
    <w:rsid w:val="009D01BF"/>
    <w:rsid w:val="009D04B9"/>
    <w:rsid w:val="009D05A6"/>
    <w:rsid w:val="009D0A75"/>
    <w:rsid w:val="009D111E"/>
    <w:rsid w:val="009D1583"/>
    <w:rsid w:val="009D214A"/>
    <w:rsid w:val="009D23E3"/>
    <w:rsid w:val="009D2576"/>
    <w:rsid w:val="009D26DF"/>
    <w:rsid w:val="009D2CF6"/>
    <w:rsid w:val="009D301C"/>
    <w:rsid w:val="009D3654"/>
    <w:rsid w:val="009D3EF2"/>
    <w:rsid w:val="009D3F18"/>
    <w:rsid w:val="009D4145"/>
    <w:rsid w:val="009D4208"/>
    <w:rsid w:val="009D48DA"/>
    <w:rsid w:val="009D4CAA"/>
    <w:rsid w:val="009D5CC2"/>
    <w:rsid w:val="009D66E2"/>
    <w:rsid w:val="009D75B8"/>
    <w:rsid w:val="009D78F7"/>
    <w:rsid w:val="009D7C19"/>
    <w:rsid w:val="009D7C70"/>
    <w:rsid w:val="009E0345"/>
    <w:rsid w:val="009E05BD"/>
    <w:rsid w:val="009E0E31"/>
    <w:rsid w:val="009E222A"/>
    <w:rsid w:val="009E2269"/>
    <w:rsid w:val="009E27A0"/>
    <w:rsid w:val="009E3807"/>
    <w:rsid w:val="009E403B"/>
    <w:rsid w:val="009E447D"/>
    <w:rsid w:val="009E4B3D"/>
    <w:rsid w:val="009E4BE9"/>
    <w:rsid w:val="009E5B6D"/>
    <w:rsid w:val="009E638D"/>
    <w:rsid w:val="009E66EC"/>
    <w:rsid w:val="009E6951"/>
    <w:rsid w:val="009E6D81"/>
    <w:rsid w:val="009E75C1"/>
    <w:rsid w:val="009E775E"/>
    <w:rsid w:val="009F02F1"/>
    <w:rsid w:val="009F0439"/>
    <w:rsid w:val="009F0447"/>
    <w:rsid w:val="009F0961"/>
    <w:rsid w:val="009F13EE"/>
    <w:rsid w:val="009F15B7"/>
    <w:rsid w:val="009F1A8A"/>
    <w:rsid w:val="009F1AC3"/>
    <w:rsid w:val="009F1B43"/>
    <w:rsid w:val="009F2287"/>
    <w:rsid w:val="009F26B9"/>
    <w:rsid w:val="009F36C9"/>
    <w:rsid w:val="009F3700"/>
    <w:rsid w:val="009F3FBC"/>
    <w:rsid w:val="009F426F"/>
    <w:rsid w:val="009F5267"/>
    <w:rsid w:val="009F5896"/>
    <w:rsid w:val="009F676F"/>
    <w:rsid w:val="009F71E2"/>
    <w:rsid w:val="00A009FA"/>
    <w:rsid w:val="00A00A3E"/>
    <w:rsid w:val="00A00C62"/>
    <w:rsid w:val="00A00CE6"/>
    <w:rsid w:val="00A01552"/>
    <w:rsid w:val="00A01658"/>
    <w:rsid w:val="00A0170C"/>
    <w:rsid w:val="00A01967"/>
    <w:rsid w:val="00A01A77"/>
    <w:rsid w:val="00A01BB0"/>
    <w:rsid w:val="00A01E64"/>
    <w:rsid w:val="00A02DC6"/>
    <w:rsid w:val="00A055FD"/>
    <w:rsid w:val="00A059C2"/>
    <w:rsid w:val="00A05DFB"/>
    <w:rsid w:val="00A06460"/>
    <w:rsid w:val="00A070DA"/>
    <w:rsid w:val="00A0778F"/>
    <w:rsid w:val="00A07903"/>
    <w:rsid w:val="00A10082"/>
    <w:rsid w:val="00A101FF"/>
    <w:rsid w:val="00A1131E"/>
    <w:rsid w:val="00A11A3A"/>
    <w:rsid w:val="00A121DC"/>
    <w:rsid w:val="00A12539"/>
    <w:rsid w:val="00A1323E"/>
    <w:rsid w:val="00A13E05"/>
    <w:rsid w:val="00A1422B"/>
    <w:rsid w:val="00A14792"/>
    <w:rsid w:val="00A15153"/>
    <w:rsid w:val="00A15910"/>
    <w:rsid w:val="00A15983"/>
    <w:rsid w:val="00A15AA9"/>
    <w:rsid w:val="00A15C8B"/>
    <w:rsid w:val="00A167B9"/>
    <w:rsid w:val="00A17A17"/>
    <w:rsid w:val="00A17BC5"/>
    <w:rsid w:val="00A17CA2"/>
    <w:rsid w:val="00A201CD"/>
    <w:rsid w:val="00A219CD"/>
    <w:rsid w:val="00A21EF6"/>
    <w:rsid w:val="00A226BC"/>
    <w:rsid w:val="00A22A64"/>
    <w:rsid w:val="00A22B9D"/>
    <w:rsid w:val="00A23221"/>
    <w:rsid w:val="00A2359B"/>
    <w:rsid w:val="00A2389A"/>
    <w:rsid w:val="00A23BAD"/>
    <w:rsid w:val="00A23D48"/>
    <w:rsid w:val="00A2400F"/>
    <w:rsid w:val="00A2435B"/>
    <w:rsid w:val="00A26006"/>
    <w:rsid w:val="00A264BE"/>
    <w:rsid w:val="00A2677B"/>
    <w:rsid w:val="00A26789"/>
    <w:rsid w:val="00A272EF"/>
    <w:rsid w:val="00A27858"/>
    <w:rsid w:val="00A31376"/>
    <w:rsid w:val="00A31C80"/>
    <w:rsid w:val="00A31F4B"/>
    <w:rsid w:val="00A323F7"/>
    <w:rsid w:val="00A32C20"/>
    <w:rsid w:val="00A3311F"/>
    <w:rsid w:val="00A3368C"/>
    <w:rsid w:val="00A339EA"/>
    <w:rsid w:val="00A33ABF"/>
    <w:rsid w:val="00A33C6A"/>
    <w:rsid w:val="00A33D88"/>
    <w:rsid w:val="00A33E36"/>
    <w:rsid w:val="00A33E87"/>
    <w:rsid w:val="00A34010"/>
    <w:rsid w:val="00A348FF"/>
    <w:rsid w:val="00A34BBD"/>
    <w:rsid w:val="00A34DE7"/>
    <w:rsid w:val="00A34EFF"/>
    <w:rsid w:val="00A35520"/>
    <w:rsid w:val="00A35737"/>
    <w:rsid w:val="00A3584D"/>
    <w:rsid w:val="00A35A1A"/>
    <w:rsid w:val="00A36D6A"/>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2C"/>
    <w:rsid w:val="00A44993"/>
    <w:rsid w:val="00A45D21"/>
    <w:rsid w:val="00A466FB"/>
    <w:rsid w:val="00A46765"/>
    <w:rsid w:val="00A46EC6"/>
    <w:rsid w:val="00A47672"/>
    <w:rsid w:val="00A4777A"/>
    <w:rsid w:val="00A47C4F"/>
    <w:rsid w:val="00A50E1B"/>
    <w:rsid w:val="00A5189D"/>
    <w:rsid w:val="00A518EA"/>
    <w:rsid w:val="00A52108"/>
    <w:rsid w:val="00A52111"/>
    <w:rsid w:val="00A523FD"/>
    <w:rsid w:val="00A524D1"/>
    <w:rsid w:val="00A526ED"/>
    <w:rsid w:val="00A52B17"/>
    <w:rsid w:val="00A52B9F"/>
    <w:rsid w:val="00A53209"/>
    <w:rsid w:val="00A53440"/>
    <w:rsid w:val="00A53752"/>
    <w:rsid w:val="00A53A90"/>
    <w:rsid w:val="00A549C9"/>
    <w:rsid w:val="00A54E7B"/>
    <w:rsid w:val="00A55661"/>
    <w:rsid w:val="00A55EBB"/>
    <w:rsid w:val="00A5625B"/>
    <w:rsid w:val="00A57424"/>
    <w:rsid w:val="00A57FF7"/>
    <w:rsid w:val="00A60097"/>
    <w:rsid w:val="00A601E7"/>
    <w:rsid w:val="00A603DD"/>
    <w:rsid w:val="00A60957"/>
    <w:rsid w:val="00A60A19"/>
    <w:rsid w:val="00A60B6E"/>
    <w:rsid w:val="00A60BFE"/>
    <w:rsid w:val="00A6265E"/>
    <w:rsid w:val="00A62A3E"/>
    <w:rsid w:val="00A62C6C"/>
    <w:rsid w:val="00A631D8"/>
    <w:rsid w:val="00A63698"/>
    <w:rsid w:val="00A63A16"/>
    <w:rsid w:val="00A63E70"/>
    <w:rsid w:val="00A644F3"/>
    <w:rsid w:val="00A64976"/>
    <w:rsid w:val="00A64B26"/>
    <w:rsid w:val="00A64BE2"/>
    <w:rsid w:val="00A65140"/>
    <w:rsid w:val="00A65241"/>
    <w:rsid w:val="00A656D6"/>
    <w:rsid w:val="00A658CE"/>
    <w:rsid w:val="00A6608B"/>
    <w:rsid w:val="00A66199"/>
    <w:rsid w:val="00A66711"/>
    <w:rsid w:val="00A671C5"/>
    <w:rsid w:val="00A673FE"/>
    <w:rsid w:val="00A67CED"/>
    <w:rsid w:val="00A67F2F"/>
    <w:rsid w:val="00A70683"/>
    <w:rsid w:val="00A7096D"/>
    <w:rsid w:val="00A71007"/>
    <w:rsid w:val="00A710C3"/>
    <w:rsid w:val="00A714F4"/>
    <w:rsid w:val="00A716EC"/>
    <w:rsid w:val="00A71CDD"/>
    <w:rsid w:val="00A71CF9"/>
    <w:rsid w:val="00A71E9B"/>
    <w:rsid w:val="00A7205F"/>
    <w:rsid w:val="00A72FBC"/>
    <w:rsid w:val="00A72FEA"/>
    <w:rsid w:val="00A7315C"/>
    <w:rsid w:val="00A73378"/>
    <w:rsid w:val="00A7351B"/>
    <w:rsid w:val="00A735BD"/>
    <w:rsid w:val="00A739B3"/>
    <w:rsid w:val="00A73DEC"/>
    <w:rsid w:val="00A745A7"/>
    <w:rsid w:val="00A74632"/>
    <w:rsid w:val="00A749C0"/>
    <w:rsid w:val="00A74D6D"/>
    <w:rsid w:val="00A74DF9"/>
    <w:rsid w:val="00A75431"/>
    <w:rsid w:val="00A75E31"/>
    <w:rsid w:val="00A761C3"/>
    <w:rsid w:val="00A76DA0"/>
    <w:rsid w:val="00A76E10"/>
    <w:rsid w:val="00A77222"/>
    <w:rsid w:val="00A7783E"/>
    <w:rsid w:val="00A77E21"/>
    <w:rsid w:val="00A80DB4"/>
    <w:rsid w:val="00A80F2B"/>
    <w:rsid w:val="00A81062"/>
    <w:rsid w:val="00A816EF"/>
    <w:rsid w:val="00A81A84"/>
    <w:rsid w:val="00A81DA6"/>
    <w:rsid w:val="00A81E23"/>
    <w:rsid w:val="00A83806"/>
    <w:rsid w:val="00A83831"/>
    <w:rsid w:val="00A83B78"/>
    <w:rsid w:val="00A840AD"/>
    <w:rsid w:val="00A8459F"/>
    <w:rsid w:val="00A84D12"/>
    <w:rsid w:val="00A85CE6"/>
    <w:rsid w:val="00A86AF0"/>
    <w:rsid w:val="00A872C4"/>
    <w:rsid w:val="00A877AD"/>
    <w:rsid w:val="00A87888"/>
    <w:rsid w:val="00A87B07"/>
    <w:rsid w:val="00A90496"/>
    <w:rsid w:val="00A9062C"/>
    <w:rsid w:val="00A90731"/>
    <w:rsid w:val="00A90F82"/>
    <w:rsid w:val="00A91941"/>
    <w:rsid w:val="00A91A55"/>
    <w:rsid w:val="00A9217C"/>
    <w:rsid w:val="00A924BD"/>
    <w:rsid w:val="00A92727"/>
    <w:rsid w:val="00A929E2"/>
    <w:rsid w:val="00A92AB8"/>
    <w:rsid w:val="00A92D46"/>
    <w:rsid w:val="00A93446"/>
    <w:rsid w:val="00A95113"/>
    <w:rsid w:val="00A95E61"/>
    <w:rsid w:val="00A96694"/>
    <w:rsid w:val="00A96E2C"/>
    <w:rsid w:val="00A97039"/>
    <w:rsid w:val="00A9766D"/>
    <w:rsid w:val="00A97759"/>
    <w:rsid w:val="00A97A34"/>
    <w:rsid w:val="00A97CC0"/>
    <w:rsid w:val="00AA02D0"/>
    <w:rsid w:val="00AA0E4F"/>
    <w:rsid w:val="00AA11D2"/>
    <w:rsid w:val="00AA14F5"/>
    <w:rsid w:val="00AA19D0"/>
    <w:rsid w:val="00AA20D6"/>
    <w:rsid w:val="00AA238E"/>
    <w:rsid w:val="00AA2E63"/>
    <w:rsid w:val="00AA347A"/>
    <w:rsid w:val="00AA3C9F"/>
    <w:rsid w:val="00AA3E7E"/>
    <w:rsid w:val="00AA4960"/>
    <w:rsid w:val="00AA4A65"/>
    <w:rsid w:val="00AA4D19"/>
    <w:rsid w:val="00AA4FC9"/>
    <w:rsid w:val="00AA522B"/>
    <w:rsid w:val="00AA54B6"/>
    <w:rsid w:val="00AA6941"/>
    <w:rsid w:val="00AA74E6"/>
    <w:rsid w:val="00AA76BE"/>
    <w:rsid w:val="00AA7EFA"/>
    <w:rsid w:val="00AA7F0B"/>
    <w:rsid w:val="00AB0850"/>
    <w:rsid w:val="00AB0FCC"/>
    <w:rsid w:val="00AB185C"/>
    <w:rsid w:val="00AB1B2F"/>
    <w:rsid w:val="00AB2053"/>
    <w:rsid w:val="00AB21A2"/>
    <w:rsid w:val="00AB2229"/>
    <w:rsid w:val="00AB241F"/>
    <w:rsid w:val="00AB2869"/>
    <w:rsid w:val="00AB28D2"/>
    <w:rsid w:val="00AB2E56"/>
    <w:rsid w:val="00AB2F5E"/>
    <w:rsid w:val="00AB30D5"/>
    <w:rsid w:val="00AB3D25"/>
    <w:rsid w:val="00AB3D79"/>
    <w:rsid w:val="00AB3F6E"/>
    <w:rsid w:val="00AB4250"/>
    <w:rsid w:val="00AB4865"/>
    <w:rsid w:val="00AB4C44"/>
    <w:rsid w:val="00AC0119"/>
    <w:rsid w:val="00AC0750"/>
    <w:rsid w:val="00AC0D3A"/>
    <w:rsid w:val="00AC1FF7"/>
    <w:rsid w:val="00AC238C"/>
    <w:rsid w:val="00AC3391"/>
    <w:rsid w:val="00AC3BA2"/>
    <w:rsid w:val="00AC3C6A"/>
    <w:rsid w:val="00AC42F2"/>
    <w:rsid w:val="00AC4BD5"/>
    <w:rsid w:val="00AC4D20"/>
    <w:rsid w:val="00AC520D"/>
    <w:rsid w:val="00AC53C8"/>
    <w:rsid w:val="00AC5535"/>
    <w:rsid w:val="00AC5560"/>
    <w:rsid w:val="00AC5DE1"/>
    <w:rsid w:val="00AC6094"/>
    <w:rsid w:val="00AC62E4"/>
    <w:rsid w:val="00AC6333"/>
    <w:rsid w:val="00AC63AC"/>
    <w:rsid w:val="00AC6C7D"/>
    <w:rsid w:val="00AC6D33"/>
    <w:rsid w:val="00AC748B"/>
    <w:rsid w:val="00AD02BF"/>
    <w:rsid w:val="00AD04E0"/>
    <w:rsid w:val="00AD1109"/>
    <w:rsid w:val="00AD1681"/>
    <w:rsid w:val="00AD2B53"/>
    <w:rsid w:val="00AD300B"/>
    <w:rsid w:val="00AD4B30"/>
    <w:rsid w:val="00AD4F9D"/>
    <w:rsid w:val="00AD545D"/>
    <w:rsid w:val="00AD5A35"/>
    <w:rsid w:val="00AD6975"/>
    <w:rsid w:val="00AD733A"/>
    <w:rsid w:val="00AD739C"/>
    <w:rsid w:val="00AD741B"/>
    <w:rsid w:val="00AE0042"/>
    <w:rsid w:val="00AE0274"/>
    <w:rsid w:val="00AE0FF8"/>
    <w:rsid w:val="00AE11D7"/>
    <w:rsid w:val="00AE1403"/>
    <w:rsid w:val="00AE148B"/>
    <w:rsid w:val="00AE1A6F"/>
    <w:rsid w:val="00AE21B4"/>
    <w:rsid w:val="00AE246C"/>
    <w:rsid w:val="00AE267F"/>
    <w:rsid w:val="00AE2912"/>
    <w:rsid w:val="00AE3AC0"/>
    <w:rsid w:val="00AE3CA8"/>
    <w:rsid w:val="00AE4342"/>
    <w:rsid w:val="00AE465E"/>
    <w:rsid w:val="00AE4C05"/>
    <w:rsid w:val="00AE4E2F"/>
    <w:rsid w:val="00AE5077"/>
    <w:rsid w:val="00AE53E7"/>
    <w:rsid w:val="00AE543D"/>
    <w:rsid w:val="00AE55B0"/>
    <w:rsid w:val="00AE56A1"/>
    <w:rsid w:val="00AE586B"/>
    <w:rsid w:val="00AE5CC7"/>
    <w:rsid w:val="00AE5E40"/>
    <w:rsid w:val="00AE6994"/>
    <w:rsid w:val="00AE7BA7"/>
    <w:rsid w:val="00AF042E"/>
    <w:rsid w:val="00AF05A7"/>
    <w:rsid w:val="00AF13B6"/>
    <w:rsid w:val="00AF15B8"/>
    <w:rsid w:val="00AF16D1"/>
    <w:rsid w:val="00AF1A15"/>
    <w:rsid w:val="00AF1B62"/>
    <w:rsid w:val="00AF24AE"/>
    <w:rsid w:val="00AF2713"/>
    <w:rsid w:val="00AF2F7C"/>
    <w:rsid w:val="00AF33F6"/>
    <w:rsid w:val="00AF37A3"/>
    <w:rsid w:val="00AF405D"/>
    <w:rsid w:val="00AF5B71"/>
    <w:rsid w:val="00AF623E"/>
    <w:rsid w:val="00AF62F1"/>
    <w:rsid w:val="00AF6482"/>
    <w:rsid w:val="00AF764A"/>
    <w:rsid w:val="00AF7F1E"/>
    <w:rsid w:val="00B003AF"/>
    <w:rsid w:val="00B006E8"/>
    <w:rsid w:val="00B00821"/>
    <w:rsid w:val="00B011A3"/>
    <w:rsid w:val="00B0137D"/>
    <w:rsid w:val="00B015FE"/>
    <w:rsid w:val="00B01619"/>
    <w:rsid w:val="00B017B4"/>
    <w:rsid w:val="00B022FC"/>
    <w:rsid w:val="00B0289D"/>
    <w:rsid w:val="00B02B6D"/>
    <w:rsid w:val="00B03272"/>
    <w:rsid w:val="00B033C6"/>
    <w:rsid w:val="00B03A06"/>
    <w:rsid w:val="00B04748"/>
    <w:rsid w:val="00B04EFB"/>
    <w:rsid w:val="00B05E6A"/>
    <w:rsid w:val="00B05EB5"/>
    <w:rsid w:val="00B06993"/>
    <w:rsid w:val="00B069FC"/>
    <w:rsid w:val="00B06DFC"/>
    <w:rsid w:val="00B07356"/>
    <w:rsid w:val="00B07B61"/>
    <w:rsid w:val="00B113DD"/>
    <w:rsid w:val="00B11C7C"/>
    <w:rsid w:val="00B12315"/>
    <w:rsid w:val="00B12322"/>
    <w:rsid w:val="00B1252E"/>
    <w:rsid w:val="00B12ABE"/>
    <w:rsid w:val="00B13AA4"/>
    <w:rsid w:val="00B14428"/>
    <w:rsid w:val="00B14883"/>
    <w:rsid w:val="00B14C1A"/>
    <w:rsid w:val="00B15097"/>
    <w:rsid w:val="00B150AF"/>
    <w:rsid w:val="00B1521D"/>
    <w:rsid w:val="00B15672"/>
    <w:rsid w:val="00B15D61"/>
    <w:rsid w:val="00B15EA4"/>
    <w:rsid w:val="00B160EF"/>
    <w:rsid w:val="00B16E35"/>
    <w:rsid w:val="00B17D65"/>
    <w:rsid w:val="00B207BF"/>
    <w:rsid w:val="00B21311"/>
    <w:rsid w:val="00B215CC"/>
    <w:rsid w:val="00B21927"/>
    <w:rsid w:val="00B21C2E"/>
    <w:rsid w:val="00B21E2D"/>
    <w:rsid w:val="00B21FD6"/>
    <w:rsid w:val="00B22748"/>
    <w:rsid w:val="00B22E11"/>
    <w:rsid w:val="00B231BE"/>
    <w:rsid w:val="00B2391B"/>
    <w:rsid w:val="00B23A16"/>
    <w:rsid w:val="00B247AB"/>
    <w:rsid w:val="00B24F10"/>
    <w:rsid w:val="00B2520F"/>
    <w:rsid w:val="00B2539D"/>
    <w:rsid w:val="00B25660"/>
    <w:rsid w:val="00B25AB0"/>
    <w:rsid w:val="00B26014"/>
    <w:rsid w:val="00B26183"/>
    <w:rsid w:val="00B267D9"/>
    <w:rsid w:val="00B2751F"/>
    <w:rsid w:val="00B27546"/>
    <w:rsid w:val="00B27732"/>
    <w:rsid w:val="00B27C76"/>
    <w:rsid w:val="00B30499"/>
    <w:rsid w:val="00B30AF2"/>
    <w:rsid w:val="00B30D00"/>
    <w:rsid w:val="00B313FB"/>
    <w:rsid w:val="00B31D3E"/>
    <w:rsid w:val="00B31DDE"/>
    <w:rsid w:val="00B3264D"/>
    <w:rsid w:val="00B32DA3"/>
    <w:rsid w:val="00B3409D"/>
    <w:rsid w:val="00B34950"/>
    <w:rsid w:val="00B34B0B"/>
    <w:rsid w:val="00B35590"/>
    <w:rsid w:val="00B35A9B"/>
    <w:rsid w:val="00B35E2D"/>
    <w:rsid w:val="00B366BB"/>
    <w:rsid w:val="00B3705D"/>
    <w:rsid w:val="00B3752E"/>
    <w:rsid w:val="00B407D3"/>
    <w:rsid w:val="00B40E69"/>
    <w:rsid w:val="00B40F77"/>
    <w:rsid w:val="00B4131F"/>
    <w:rsid w:val="00B42ABC"/>
    <w:rsid w:val="00B43318"/>
    <w:rsid w:val="00B43396"/>
    <w:rsid w:val="00B433BF"/>
    <w:rsid w:val="00B44090"/>
    <w:rsid w:val="00B446C4"/>
    <w:rsid w:val="00B46279"/>
    <w:rsid w:val="00B46634"/>
    <w:rsid w:val="00B4725E"/>
    <w:rsid w:val="00B47903"/>
    <w:rsid w:val="00B47967"/>
    <w:rsid w:val="00B479E9"/>
    <w:rsid w:val="00B50FA2"/>
    <w:rsid w:val="00B51186"/>
    <w:rsid w:val="00B5171E"/>
    <w:rsid w:val="00B5186C"/>
    <w:rsid w:val="00B51BDF"/>
    <w:rsid w:val="00B51C31"/>
    <w:rsid w:val="00B522A1"/>
    <w:rsid w:val="00B52CFB"/>
    <w:rsid w:val="00B52D1A"/>
    <w:rsid w:val="00B539D3"/>
    <w:rsid w:val="00B53B29"/>
    <w:rsid w:val="00B53B67"/>
    <w:rsid w:val="00B53D45"/>
    <w:rsid w:val="00B548BE"/>
    <w:rsid w:val="00B54FF8"/>
    <w:rsid w:val="00B55E70"/>
    <w:rsid w:val="00B55EED"/>
    <w:rsid w:val="00B55F25"/>
    <w:rsid w:val="00B561B6"/>
    <w:rsid w:val="00B563A7"/>
    <w:rsid w:val="00B56824"/>
    <w:rsid w:val="00B57477"/>
    <w:rsid w:val="00B574C7"/>
    <w:rsid w:val="00B57DCA"/>
    <w:rsid w:val="00B60649"/>
    <w:rsid w:val="00B6155E"/>
    <w:rsid w:val="00B61864"/>
    <w:rsid w:val="00B61DE8"/>
    <w:rsid w:val="00B623C5"/>
    <w:rsid w:val="00B624E5"/>
    <w:rsid w:val="00B62808"/>
    <w:rsid w:val="00B632AA"/>
    <w:rsid w:val="00B63759"/>
    <w:rsid w:val="00B639B9"/>
    <w:rsid w:val="00B63AE0"/>
    <w:rsid w:val="00B63BBD"/>
    <w:rsid w:val="00B63DB5"/>
    <w:rsid w:val="00B641F9"/>
    <w:rsid w:val="00B643B7"/>
    <w:rsid w:val="00B65904"/>
    <w:rsid w:val="00B65939"/>
    <w:rsid w:val="00B65C44"/>
    <w:rsid w:val="00B65E98"/>
    <w:rsid w:val="00B667E9"/>
    <w:rsid w:val="00B66C42"/>
    <w:rsid w:val="00B67293"/>
    <w:rsid w:val="00B67429"/>
    <w:rsid w:val="00B67CD3"/>
    <w:rsid w:val="00B700D1"/>
    <w:rsid w:val="00B705A0"/>
    <w:rsid w:val="00B70610"/>
    <w:rsid w:val="00B70B29"/>
    <w:rsid w:val="00B70C23"/>
    <w:rsid w:val="00B70DF9"/>
    <w:rsid w:val="00B70E24"/>
    <w:rsid w:val="00B7189C"/>
    <w:rsid w:val="00B719B9"/>
    <w:rsid w:val="00B71D92"/>
    <w:rsid w:val="00B72202"/>
    <w:rsid w:val="00B726CE"/>
    <w:rsid w:val="00B72D18"/>
    <w:rsid w:val="00B731F0"/>
    <w:rsid w:val="00B73629"/>
    <w:rsid w:val="00B736B5"/>
    <w:rsid w:val="00B73EED"/>
    <w:rsid w:val="00B74506"/>
    <w:rsid w:val="00B75147"/>
    <w:rsid w:val="00B755E5"/>
    <w:rsid w:val="00B7595E"/>
    <w:rsid w:val="00B75A21"/>
    <w:rsid w:val="00B75A67"/>
    <w:rsid w:val="00B75D61"/>
    <w:rsid w:val="00B75DCD"/>
    <w:rsid w:val="00B765FF"/>
    <w:rsid w:val="00B76977"/>
    <w:rsid w:val="00B76FDD"/>
    <w:rsid w:val="00B7718E"/>
    <w:rsid w:val="00B77702"/>
    <w:rsid w:val="00B805FF"/>
    <w:rsid w:val="00B80AAC"/>
    <w:rsid w:val="00B815C2"/>
    <w:rsid w:val="00B81B31"/>
    <w:rsid w:val="00B81BE0"/>
    <w:rsid w:val="00B81CC3"/>
    <w:rsid w:val="00B81F1C"/>
    <w:rsid w:val="00B825A9"/>
    <w:rsid w:val="00B82761"/>
    <w:rsid w:val="00B82ADC"/>
    <w:rsid w:val="00B833D3"/>
    <w:rsid w:val="00B8356F"/>
    <w:rsid w:val="00B835E0"/>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1075"/>
    <w:rsid w:val="00B91B9A"/>
    <w:rsid w:val="00B92121"/>
    <w:rsid w:val="00B92F24"/>
    <w:rsid w:val="00B93291"/>
    <w:rsid w:val="00B93401"/>
    <w:rsid w:val="00B9511E"/>
    <w:rsid w:val="00B95EF4"/>
    <w:rsid w:val="00B96248"/>
    <w:rsid w:val="00B962DE"/>
    <w:rsid w:val="00B9639A"/>
    <w:rsid w:val="00B9648B"/>
    <w:rsid w:val="00B964A1"/>
    <w:rsid w:val="00B96935"/>
    <w:rsid w:val="00B96AC8"/>
    <w:rsid w:val="00B96AF1"/>
    <w:rsid w:val="00B97164"/>
    <w:rsid w:val="00B97FB7"/>
    <w:rsid w:val="00BA0063"/>
    <w:rsid w:val="00BA0D24"/>
    <w:rsid w:val="00BA10EB"/>
    <w:rsid w:val="00BA1691"/>
    <w:rsid w:val="00BA16E0"/>
    <w:rsid w:val="00BA297B"/>
    <w:rsid w:val="00BA3A00"/>
    <w:rsid w:val="00BA50B6"/>
    <w:rsid w:val="00BA5BA1"/>
    <w:rsid w:val="00BA5CED"/>
    <w:rsid w:val="00BA5D40"/>
    <w:rsid w:val="00BA66E8"/>
    <w:rsid w:val="00BA6D3F"/>
    <w:rsid w:val="00BA74E8"/>
    <w:rsid w:val="00BA7FC8"/>
    <w:rsid w:val="00BB0269"/>
    <w:rsid w:val="00BB0836"/>
    <w:rsid w:val="00BB0BAE"/>
    <w:rsid w:val="00BB184A"/>
    <w:rsid w:val="00BB1994"/>
    <w:rsid w:val="00BB1DDD"/>
    <w:rsid w:val="00BB24A5"/>
    <w:rsid w:val="00BB26F6"/>
    <w:rsid w:val="00BB287A"/>
    <w:rsid w:val="00BB2D59"/>
    <w:rsid w:val="00BB2ED8"/>
    <w:rsid w:val="00BB301D"/>
    <w:rsid w:val="00BB319C"/>
    <w:rsid w:val="00BB3B54"/>
    <w:rsid w:val="00BB3D7A"/>
    <w:rsid w:val="00BB4873"/>
    <w:rsid w:val="00BB4BD1"/>
    <w:rsid w:val="00BB512A"/>
    <w:rsid w:val="00BB5C88"/>
    <w:rsid w:val="00BB5C8F"/>
    <w:rsid w:val="00BB6981"/>
    <w:rsid w:val="00BB6E82"/>
    <w:rsid w:val="00BB7070"/>
    <w:rsid w:val="00BB72DF"/>
    <w:rsid w:val="00BB7566"/>
    <w:rsid w:val="00BB7657"/>
    <w:rsid w:val="00BC0478"/>
    <w:rsid w:val="00BC0929"/>
    <w:rsid w:val="00BC0950"/>
    <w:rsid w:val="00BC0A1E"/>
    <w:rsid w:val="00BC0B8F"/>
    <w:rsid w:val="00BC13AE"/>
    <w:rsid w:val="00BC1786"/>
    <w:rsid w:val="00BC1D8A"/>
    <w:rsid w:val="00BC35AF"/>
    <w:rsid w:val="00BC3A2F"/>
    <w:rsid w:val="00BC3F72"/>
    <w:rsid w:val="00BC428D"/>
    <w:rsid w:val="00BC4401"/>
    <w:rsid w:val="00BC4584"/>
    <w:rsid w:val="00BC57F9"/>
    <w:rsid w:val="00BC5C63"/>
    <w:rsid w:val="00BC5FAB"/>
    <w:rsid w:val="00BC62B8"/>
    <w:rsid w:val="00BC632B"/>
    <w:rsid w:val="00BC73AE"/>
    <w:rsid w:val="00BC75A9"/>
    <w:rsid w:val="00BC77E1"/>
    <w:rsid w:val="00BD0132"/>
    <w:rsid w:val="00BD0D89"/>
    <w:rsid w:val="00BD0D8A"/>
    <w:rsid w:val="00BD152D"/>
    <w:rsid w:val="00BD1B0C"/>
    <w:rsid w:val="00BD2253"/>
    <w:rsid w:val="00BD260E"/>
    <w:rsid w:val="00BD2DDF"/>
    <w:rsid w:val="00BD2E6F"/>
    <w:rsid w:val="00BD30CB"/>
    <w:rsid w:val="00BD3428"/>
    <w:rsid w:val="00BD3C7F"/>
    <w:rsid w:val="00BD4455"/>
    <w:rsid w:val="00BD4C7F"/>
    <w:rsid w:val="00BD4DB1"/>
    <w:rsid w:val="00BD5177"/>
    <w:rsid w:val="00BD5252"/>
    <w:rsid w:val="00BD571E"/>
    <w:rsid w:val="00BD603D"/>
    <w:rsid w:val="00BD604C"/>
    <w:rsid w:val="00BD67E5"/>
    <w:rsid w:val="00BD6A2E"/>
    <w:rsid w:val="00BD6CBF"/>
    <w:rsid w:val="00BD7578"/>
    <w:rsid w:val="00BD7580"/>
    <w:rsid w:val="00BD7659"/>
    <w:rsid w:val="00BD77CE"/>
    <w:rsid w:val="00BD7BF0"/>
    <w:rsid w:val="00BD7CE1"/>
    <w:rsid w:val="00BE14D7"/>
    <w:rsid w:val="00BE16EA"/>
    <w:rsid w:val="00BE180B"/>
    <w:rsid w:val="00BE1836"/>
    <w:rsid w:val="00BE2CEF"/>
    <w:rsid w:val="00BE2EA7"/>
    <w:rsid w:val="00BE2F79"/>
    <w:rsid w:val="00BE38BD"/>
    <w:rsid w:val="00BE45D1"/>
    <w:rsid w:val="00BE4817"/>
    <w:rsid w:val="00BE54CA"/>
    <w:rsid w:val="00BE5923"/>
    <w:rsid w:val="00BE5C5F"/>
    <w:rsid w:val="00BE5D4C"/>
    <w:rsid w:val="00BE5E52"/>
    <w:rsid w:val="00BE5E9B"/>
    <w:rsid w:val="00BE6124"/>
    <w:rsid w:val="00BE68FA"/>
    <w:rsid w:val="00BE69F5"/>
    <w:rsid w:val="00BE6BA3"/>
    <w:rsid w:val="00BE6BCB"/>
    <w:rsid w:val="00BE7E3C"/>
    <w:rsid w:val="00BF0021"/>
    <w:rsid w:val="00BF0A63"/>
    <w:rsid w:val="00BF12B9"/>
    <w:rsid w:val="00BF16CC"/>
    <w:rsid w:val="00BF1ED8"/>
    <w:rsid w:val="00BF2250"/>
    <w:rsid w:val="00BF272D"/>
    <w:rsid w:val="00BF294B"/>
    <w:rsid w:val="00BF2B41"/>
    <w:rsid w:val="00BF2D38"/>
    <w:rsid w:val="00BF2DF0"/>
    <w:rsid w:val="00BF400D"/>
    <w:rsid w:val="00BF4BDA"/>
    <w:rsid w:val="00BF4FDC"/>
    <w:rsid w:val="00BF53B1"/>
    <w:rsid w:val="00BF597E"/>
    <w:rsid w:val="00BF5F10"/>
    <w:rsid w:val="00BF611E"/>
    <w:rsid w:val="00BF70A6"/>
    <w:rsid w:val="00BF79A6"/>
    <w:rsid w:val="00BF7B4F"/>
    <w:rsid w:val="00C006E4"/>
    <w:rsid w:val="00C007E0"/>
    <w:rsid w:val="00C0089E"/>
    <w:rsid w:val="00C008B2"/>
    <w:rsid w:val="00C012A1"/>
    <w:rsid w:val="00C017BC"/>
    <w:rsid w:val="00C01AC7"/>
    <w:rsid w:val="00C01EC8"/>
    <w:rsid w:val="00C02174"/>
    <w:rsid w:val="00C02573"/>
    <w:rsid w:val="00C029D5"/>
    <w:rsid w:val="00C02EE2"/>
    <w:rsid w:val="00C03297"/>
    <w:rsid w:val="00C03779"/>
    <w:rsid w:val="00C037A3"/>
    <w:rsid w:val="00C03A03"/>
    <w:rsid w:val="00C04089"/>
    <w:rsid w:val="00C0461F"/>
    <w:rsid w:val="00C04AE5"/>
    <w:rsid w:val="00C050F1"/>
    <w:rsid w:val="00C05255"/>
    <w:rsid w:val="00C0632B"/>
    <w:rsid w:val="00C06A23"/>
    <w:rsid w:val="00C06EB0"/>
    <w:rsid w:val="00C06FA7"/>
    <w:rsid w:val="00C071F1"/>
    <w:rsid w:val="00C079F7"/>
    <w:rsid w:val="00C1162D"/>
    <w:rsid w:val="00C117BE"/>
    <w:rsid w:val="00C1203A"/>
    <w:rsid w:val="00C126B6"/>
    <w:rsid w:val="00C12DC4"/>
    <w:rsid w:val="00C1314A"/>
    <w:rsid w:val="00C14CAB"/>
    <w:rsid w:val="00C1556D"/>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1E76"/>
    <w:rsid w:val="00C22122"/>
    <w:rsid w:val="00C22D21"/>
    <w:rsid w:val="00C22E03"/>
    <w:rsid w:val="00C23CB7"/>
    <w:rsid w:val="00C23E10"/>
    <w:rsid w:val="00C24415"/>
    <w:rsid w:val="00C244C9"/>
    <w:rsid w:val="00C24667"/>
    <w:rsid w:val="00C24DEA"/>
    <w:rsid w:val="00C25517"/>
    <w:rsid w:val="00C259D5"/>
    <w:rsid w:val="00C25A18"/>
    <w:rsid w:val="00C26576"/>
    <w:rsid w:val="00C27766"/>
    <w:rsid w:val="00C27D7B"/>
    <w:rsid w:val="00C3004C"/>
    <w:rsid w:val="00C30246"/>
    <w:rsid w:val="00C30734"/>
    <w:rsid w:val="00C30849"/>
    <w:rsid w:val="00C30956"/>
    <w:rsid w:val="00C30BAB"/>
    <w:rsid w:val="00C311B3"/>
    <w:rsid w:val="00C31C91"/>
    <w:rsid w:val="00C31CA2"/>
    <w:rsid w:val="00C3276F"/>
    <w:rsid w:val="00C329C7"/>
    <w:rsid w:val="00C33131"/>
    <w:rsid w:val="00C3370B"/>
    <w:rsid w:val="00C3384E"/>
    <w:rsid w:val="00C34212"/>
    <w:rsid w:val="00C34E7E"/>
    <w:rsid w:val="00C35693"/>
    <w:rsid w:val="00C36486"/>
    <w:rsid w:val="00C366CB"/>
    <w:rsid w:val="00C367A9"/>
    <w:rsid w:val="00C415D1"/>
    <w:rsid w:val="00C41AC3"/>
    <w:rsid w:val="00C41D41"/>
    <w:rsid w:val="00C421E8"/>
    <w:rsid w:val="00C4252E"/>
    <w:rsid w:val="00C42733"/>
    <w:rsid w:val="00C42852"/>
    <w:rsid w:val="00C429D7"/>
    <w:rsid w:val="00C435AB"/>
    <w:rsid w:val="00C43AD3"/>
    <w:rsid w:val="00C4461A"/>
    <w:rsid w:val="00C44B7B"/>
    <w:rsid w:val="00C44E1C"/>
    <w:rsid w:val="00C46C1B"/>
    <w:rsid w:val="00C470AC"/>
    <w:rsid w:val="00C47167"/>
    <w:rsid w:val="00C476B3"/>
    <w:rsid w:val="00C47BE4"/>
    <w:rsid w:val="00C503C3"/>
    <w:rsid w:val="00C506D4"/>
    <w:rsid w:val="00C518D2"/>
    <w:rsid w:val="00C51EE3"/>
    <w:rsid w:val="00C52401"/>
    <w:rsid w:val="00C525A0"/>
    <w:rsid w:val="00C53EDE"/>
    <w:rsid w:val="00C53FD6"/>
    <w:rsid w:val="00C54719"/>
    <w:rsid w:val="00C547DB"/>
    <w:rsid w:val="00C54C1F"/>
    <w:rsid w:val="00C54EB9"/>
    <w:rsid w:val="00C552C3"/>
    <w:rsid w:val="00C5539C"/>
    <w:rsid w:val="00C555A3"/>
    <w:rsid w:val="00C559EF"/>
    <w:rsid w:val="00C56202"/>
    <w:rsid w:val="00C5633C"/>
    <w:rsid w:val="00C56CCB"/>
    <w:rsid w:val="00C56F4F"/>
    <w:rsid w:val="00C57368"/>
    <w:rsid w:val="00C573BC"/>
    <w:rsid w:val="00C5741F"/>
    <w:rsid w:val="00C57889"/>
    <w:rsid w:val="00C578DB"/>
    <w:rsid w:val="00C578EC"/>
    <w:rsid w:val="00C6043A"/>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DCF"/>
    <w:rsid w:val="00C64E91"/>
    <w:rsid w:val="00C658AB"/>
    <w:rsid w:val="00C663BF"/>
    <w:rsid w:val="00C66893"/>
    <w:rsid w:val="00C67020"/>
    <w:rsid w:val="00C67EFD"/>
    <w:rsid w:val="00C70FC0"/>
    <w:rsid w:val="00C71631"/>
    <w:rsid w:val="00C7185F"/>
    <w:rsid w:val="00C71906"/>
    <w:rsid w:val="00C724E8"/>
    <w:rsid w:val="00C72C80"/>
    <w:rsid w:val="00C7301F"/>
    <w:rsid w:val="00C744D2"/>
    <w:rsid w:val="00C75487"/>
    <w:rsid w:val="00C75861"/>
    <w:rsid w:val="00C75A33"/>
    <w:rsid w:val="00C75BC0"/>
    <w:rsid w:val="00C75FC0"/>
    <w:rsid w:val="00C76272"/>
    <w:rsid w:val="00C76957"/>
    <w:rsid w:val="00C7733F"/>
    <w:rsid w:val="00C77CA7"/>
    <w:rsid w:val="00C77F58"/>
    <w:rsid w:val="00C80BF5"/>
    <w:rsid w:val="00C81439"/>
    <w:rsid w:val="00C816E3"/>
    <w:rsid w:val="00C819B6"/>
    <w:rsid w:val="00C81BEB"/>
    <w:rsid w:val="00C81D8D"/>
    <w:rsid w:val="00C82382"/>
    <w:rsid w:val="00C82753"/>
    <w:rsid w:val="00C828C5"/>
    <w:rsid w:val="00C8323A"/>
    <w:rsid w:val="00C83E5E"/>
    <w:rsid w:val="00C845EE"/>
    <w:rsid w:val="00C84E36"/>
    <w:rsid w:val="00C850AD"/>
    <w:rsid w:val="00C85469"/>
    <w:rsid w:val="00C85D92"/>
    <w:rsid w:val="00C85EC0"/>
    <w:rsid w:val="00C86893"/>
    <w:rsid w:val="00C875CE"/>
    <w:rsid w:val="00C90955"/>
    <w:rsid w:val="00C91097"/>
    <w:rsid w:val="00C913AC"/>
    <w:rsid w:val="00C92255"/>
    <w:rsid w:val="00C936AA"/>
    <w:rsid w:val="00C93A2E"/>
    <w:rsid w:val="00C94146"/>
    <w:rsid w:val="00C9420F"/>
    <w:rsid w:val="00C94A10"/>
    <w:rsid w:val="00C94A15"/>
    <w:rsid w:val="00C94DB9"/>
    <w:rsid w:val="00C95000"/>
    <w:rsid w:val="00C95AF3"/>
    <w:rsid w:val="00C96004"/>
    <w:rsid w:val="00C96D09"/>
    <w:rsid w:val="00C96F02"/>
    <w:rsid w:val="00C970A7"/>
    <w:rsid w:val="00C97426"/>
    <w:rsid w:val="00C97B59"/>
    <w:rsid w:val="00C97CB8"/>
    <w:rsid w:val="00CA0DF7"/>
    <w:rsid w:val="00CA0F79"/>
    <w:rsid w:val="00CA1090"/>
    <w:rsid w:val="00CA21D4"/>
    <w:rsid w:val="00CA2256"/>
    <w:rsid w:val="00CA26C1"/>
    <w:rsid w:val="00CA28DB"/>
    <w:rsid w:val="00CA3DD5"/>
    <w:rsid w:val="00CA43C5"/>
    <w:rsid w:val="00CA43CA"/>
    <w:rsid w:val="00CA4883"/>
    <w:rsid w:val="00CA4B0B"/>
    <w:rsid w:val="00CA4E1C"/>
    <w:rsid w:val="00CA4FC2"/>
    <w:rsid w:val="00CA531A"/>
    <w:rsid w:val="00CA54D4"/>
    <w:rsid w:val="00CA552E"/>
    <w:rsid w:val="00CA6683"/>
    <w:rsid w:val="00CA752A"/>
    <w:rsid w:val="00CB0613"/>
    <w:rsid w:val="00CB071C"/>
    <w:rsid w:val="00CB0D59"/>
    <w:rsid w:val="00CB0E4E"/>
    <w:rsid w:val="00CB0F05"/>
    <w:rsid w:val="00CB1A3A"/>
    <w:rsid w:val="00CB1B38"/>
    <w:rsid w:val="00CB387E"/>
    <w:rsid w:val="00CB40DB"/>
    <w:rsid w:val="00CB41FF"/>
    <w:rsid w:val="00CB42D0"/>
    <w:rsid w:val="00CB465D"/>
    <w:rsid w:val="00CB46A3"/>
    <w:rsid w:val="00CB4D4C"/>
    <w:rsid w:val="00CB6524"/>
    <w:rsid w:val="00CB6C0D"/>
    <w:rsid w:val="00CB6C2D"/>
    <w:rsid w:val="00CB7A9D"/>
    <w:rsid w:val="00CB7F96"/>
    <w:rsid w:val="00CC061D"/>
    <w:rsid w:val="00CC1E9E"/>
    <w:rsid w:val="00CC212F"/>
    <w:rsid w:val="00CC2344"/>
    <w:rsid w:val="00CC2827"/>
    <w:rsid w:val="00CC2CC2"/>
    <w:rsid w:val="00CC3941"/>
    <w:rsid w:val="00CC3E48"/>
    <w:rsid w:val="00CC3F96"/>
    <w:rsid w:val="00CC4232"/>
    <w:rsid w:val="00CC4658"/>
    <w:rsid w:val="00CC4C13"/>
    <w:rsid w:val="00CC4DAA"/>
    <w:rsid w:val="00CC57B5"/>
    <w:rsid w:val="00CC5B42"/>
    <w:rsid w:val="00CC601C"/>
    <w:rsid w:val="00CC61E2"/>
    <w:rsid w:val="00CC6924"/>
    <w:rsid w:val="00CC695D"/>
    <w:rsid w:val="00CC69F8"/>
    <w:rsid w:val="00CC6A19"/>
    <w:rsid w:val="00CC7583"/>
    <w:rsid w:val="00CC75FC"/>
    <w:rsid w:val="00CD01CF"/>
    <w:rsid w:val="00CD0445"/>
    <w:rsid w:val="00CD060E"/>
    <w:rsid w:val="00CD1052"/>
    <w:rsid w:val="00CD107C"/>
    <w:rsid w:val="00CD10D5"/>
    <w:rsid w:val="00CD125B"/>
    <w:rsid w:val="00CD2188"/>
    <w:rsid w:val="00CD23E3"/>
    <w:rsid w:val="00CD2A89"/>
    <w:rsid w:val="00CD2FBA"/>
    <w:rsid w:val="00CD3848"/>
    <w:rsid w:val="00CD38C9"/>
    <w:rsid w:val="00CD3F6C"/>
    <w:rsid w:val="00CD4447"/>
    <w:rsid w:val="00CD4819"/>
    <w:rsid w:val="00CD487A"/>
    <w:rsid w:val="00CD50F6"/>
    <w:rsid w:val="00CD5E55"/>
    <w:rsid w:val="00CD6189"/>
    <w:rsid w:val="00CD65CB"/>
    <w:rsid w:val="00CD71C9"/>
    <w:rsid w:val="00CD7397"/>
    <w:rsid w:val="00CD76FA"/>
    <w:rsid w:val="00CE05F2"/>
    <w:rsid w:val="00CE09AC"/>
    <w:rsid w:val="00CE0D51"/>
    <w:rsid w:val="00CE0F85"/>
    <w:rsid w:val="00CE1557"/>
    <w:rsid w:val="00CE1B94"/>
    <w:rsid w:val="00CE1BA7"/>
    <w:rsid w:val="00CE21FE"/>
    <w:rsid w:val="00CE229B"/>
    <w:rsid w:val="00CE2539"/>
    <w:rsid w:val="00CE2BAF"/>
    <w:rsid w:val="00CE2DBD"/>
    <w:rsid w:val="00CE2E71"/>
    <w:rsid w:val="00CE3347"/>
    <w:rsid w:val="00CE34DC"/>
    <w:rsid w:val="00CE430A"/>
    <w:rsid w:val="00CE4D0E"/>
    <w:rsid w:val="00CE4FD9"/>
    <w:rsid w:val="00CE50E9"/>
    <w:rsid w:val="00CE5CF9"/>
    <w:rsid w:val="00CE5D29"/>
    <w:rsid w:val="00CE5F66"/>
    <w:rsid w:val="00CE6645"/>
    <w:rsid w:val="00CE7126"/>
    <w:rsid w:val="00CE7308"/>
    <w:rsid w:val="00CE7335"/>
    <w:rsid w:val="00CE7602"/>
    <w:rsid w:val="00CE7A51"/>
    <w:rsid w:val="00CF11DD"/>
    <w:rsid w:val="00CF12CC"/>
    <w:rsid w:val="00CF15C3"/>
    <w:rsid w:val="00CF18D9"/>
    <w:rsid w:val="00CF1985"/>
    <w:rsid w:val="00CF1B22"/>
    <w:rsid w:val="00CF1C9C"/>
    <w:rsid w:val="00CF2324"/>
    <w:rsid w:val="00CF2A20"/>
    <w:rsid w:val="00CF3A27"/>
    <w:rsid w:val="00CF42ED"/>
    <w:rsid w:val="00CF4871"/>
    <w:rsid w:val="00CF4946"/>
    <w:rsid w:val="00CF4AB5"/>
    <w:rsid w:val="00CF53B9"/>
    <w:rsid w:val="00CF5557"/>
    <w:rsid w:val="00CF5642"/>
    <w:rsid w:val="00CF583F"/>
    <w:rsid w:val="00CF61A8"/>
    <w:rsid w:val="00CF6596"/>
    <w:rsid w:val="00CF6782"/>
    <w:rsid w:val="00CF67BC"/>
    <w:rsid w:val="00CF6CCB"/>
    <w:rsid w:val="00CF6D1F"/>
    <w:rsid w:val="00CF70A9"/>
    <w:rsid w:val="00CF7452"/>
    <w:rsid w:val="00CF795B"/>
    <w:rsid w:val="00D003F0"/>
    <w:rsid w:val="00D0138A"/>
    <w:rsid w:val="00D014CB"/>
    <w:rsid w:val="00D01A95"/>
    <w:rsid w:val="00D02F36"/>
    <w:rsid w:val="00D0338D"/>
    <w:rsid w:val="00D034DA"/>
    <w:rsid w:val="00D03803"/>
    <w:rsid w:val="00D03C49"/>
    <w:rsid w:val="00D04D6F"/>
    <w:rsid w:val="00D0545F"/>
    <w:rsid w:val="00D05548"/>
    <w:rsid w:val="00D05DFF"/>
    <w:rsid w:val="00D05E82"/>
    <w:rsid w:val="00D0691C"/>
    <w:rsid w:val="00D06A48"/>
    <w:rsid w:val="00D06CC9"/>
    <w:rsid w:val="00D0740D"/>
    <w:rsid w:val="00D07520"/>
    <w:rsid w:val="00D07A39"/>
    <w:rsid w:val="00D07B88"/>
    <w:rsid w:val="00D10473"/>
    <w:rsid w:val="00D1098A"/>
    <w:rsid w:val="00D113DF"/>
    <w:rsid w:val="00D11A99"/>
    <w:rsid w:val="00D1295E"/>
    <w:rsid w:val="00D12F51"/>
    <w:rsid w:val="00D130A5"/>
    <w:rsid w:val="00D13665"/>
    <w:rsid w:val="00D13858"/>
    <w:rsid w:val="00D13A73"/>
    <w:rsid w:val="00D14735"/>
    <w:rsid w:val="00D147E7"/>
    <w:rsid w:val="00D14918"/>
    <w:rsid w:val="00D14D7A"/>
    <w:rsid w:val="00D151F7"/>
    <w:rsid w:val="00D15CED"/>
    <w:rsid w:val="00D16644"/>
    <w:rsid w:val="00D16724"/>
    <w:rsid w:val="00D16BDC"/>
    <w:rsid w:val="00D17295"/>
    <w:rsid w:val="00D17AA3"/>
    <w:rsid w:val="00D17ABE"/>
    <w:rsid w:val="00D17EA6"/>
    <w:rsid w:val="00D20230"/>
    <w:rsid w:val="00D204B8"/>
    <w:rsid w:val="00D20A12"/>
    <w:rsid w:val="00D2112A"/>
    <w:rsid w:val="00D2131E"/>
    <w:rsid w:val="00D21926"/>
    <w:rsid w:val="00D222F9"/>
    <w:rsid w:val="00D226A0"/>
    <w:rsid w:val="00D22875"/>
    <w:rsid w:val="00D228CF"/>
    <w:rsid w:val="00D229DE"/>
    <w:rsid w:val="00D22A09"/>
    <w:rsid w:val="00D23FA6"/>
    <w:rsid w:val="00D2441A"/>
    <w:rsid w:val="00D24B34"/>
    <w:rsid w:val="00D24E68"/>
    <w:rsid w:val="00D2540B"/>
    <w:rsid w:val="00D2674D"/>
    <w:rsid w:val="00D271E5"/>
    <w:rsid w:val="00D272A3"/>
    <w:rsid w:val="00D2778A"/>
    <w:rsid w:val="00D27B34"/>
    <w:rsid w:val="00D27D99"/>
    <w:rsid w:val="00D313A0"/>
    <w:rsid w:val="00D31FA1"/>
    <w:rsid w:val="00D32DB4"/>
    <w:rsid w:val="00D333C9"/>
    <w:rsid w:val="00D333F6"/>
    <w:rsid w:val="00D3344B"/>
    <w:rsid w:val="00D3367D"/>
    <w:rsid w:val="00D33798"/>
    <w:rsid w:val="00D338B7"/>
    <w:rsid w:val="00D33963"/>
    <w:rsid w:val="00D33B69"/>
    <w:rsid w:val="00D33F68"/>
    <w:rsid w:val="00D34A40"/>
    <w:rsid w:val="00D34B6F"/>
    <w:rsid w:val="00D34FD4"/>
    <w:rsid w:val="00D3592C"/>
    <w:rsid w:val="00D37134"/>
    <w:rsid w:val="00D37602"/>
    <w:rsid w:val="00D3762C"/>
    <w:rsid w:val="00D37E21"/>
    <w:rsid w:val="00D37E73"/>
    <w:rsid w:val="00D40065"/>
    <w:rsid w:val="00D40762"/>
    <w:rsid w:val="00D408A8"/>
    <w:rsid w:val="00D40E4B"/>
    <w:rsid w:val="00D41048"/>
    <w:rsid w:val="00D411FE"/>
    <w:rsid w:val="00D41588"/>
    <w:rsid w:val="00D42229"/>
    <w:rsid w:val="00D422FF"/>
    <w:rsid w:val="00D42D6A"/>
    <w:rsid w:val="00D430CE"/>
    <w:rsid w:val="00D431E1"/>
    <w:rsid w:val="00D43520"/>
    <w:rsid w:val="00D436D3"/>
    <w:rsid w:val="00D437BE"/>
    <w:rsid w:val="00D438E1"/>
    <w:rsid w:val="00D439E1"/>
    <w:rsid w:val="00D43C2E"/>
    <w:rsid w:val="00D43FF5"/>
    <w:rsid w:val="00D4423E"/>
    <w:rsid w:val="00D447A2"/>
    <w:rsid w:val="00D45547"/>
    <w:rsid w:val="00D460A8"/>
    <w:rsid w:val="00D46412"/>
    <w:rsid w:val="00D46981"/>
    <w:rsid w:val="00D46BE2"/>
    <w:rsid w:val="00D47651"/>
    <w:rsid w:val="00D47D7E"/>
    <w:rsid w:val="00D5012A"/>
    <w:rsid w:val="00D50471"/>
    <w:rsid w:val="00D51262"/>
    <w:rsid w:val="00D5134C"/>
    <w:rsid w:val="00D51DBE"/>
    <w:rsid w:val="00D51E6F"/>
    <w:rsid w:val="00D5220E"/>
    <w:rsid w:val="00D52810"/>
    <w:rsid w:val="00D52B7C"/>
    <w:rsid w:val="00D53348"/>
    <w:rsid w:val="00D5344C"/>
    <w:rsid w:val="00D53A22"/>
    <w:rsid w:val="00D53F07"/>
    <w:rsid w:val="00D541BE"/>
    <w:rsid w:val="00D543B0"/>
    <w:rsid w:val="00D545B5"/>
    <w:rsid w:val="00D5498C"/>
    <w:rsid w:val="00D54A6D"/>
    <w:rsid w:val="00D54B93"/>
    <w:rsid w:val="00D559CC"/>
    <w:rsid w:val="00D55BDD"/>
    <w:rsid w:val="00D56104"/>
    <w:rsid w:val="00D572B9"/>
    <w:rsid w:val="00D577DD"/>
    <w:rsid w:val="00D57B45"/>
    <w:rsid w:val="00D600C2"/>
    <w:rsid w:val="00D603FF"/>
    <w:rsid w:val="00D60866"/>
    <w:rsid w:val="00D61BDF"/>
    <w:rsid w:val="00D61E0A"/>
    <w:rsid w:val="00D61E88"/>
    <w:rsid w:val="00D621FA"/>
    <w:rsid w:val="00D62356"/>
    <w:rsid w:val="00D626E1"/>
    <w:rsid w:val="00D62D92"/>
    <w:rsid w:val="00D62DBB"/>
    <w:rsid w:val="00D630C3"/>
    <w:rsid w:val="00D634F1"/>
    <w:rsid w:val="00D63B59"/>
    <w:rsid w:val="00D63C3F"/>
    <w:rsid w:val="00D63D13"/>
    <w:rsid w:val="00D63DCF"/>
    <w:rsid w:val="00D63FF3"/>
    <w:rsid w:val="00D6406F"/>
    <w:rsid w:val="00D64544"/>
    <w:rsid w:val="00D64853"/>
    <w:rsid w:val="00D64A1F"/>
    <w:rsid w:val="00D6507B"/>
    <w:rsid w:val="00D650BC"/>
    <w:rsid w:val="00D66E01"/>
    <w:rsid w:val="00D672DD"/>
    <w:rsid w:val="00D674AE"/>
    <w:rsid w:val="00D67DB1"/>
    <w:rsid w:val="00D7055A"/>
    <w:rsid w:val="00D705BD"/>
    <w:rsid w:val="00D707DD"/>
    <w:rsid w:val="00D70AA9"/>
    <w:rsid w:val="00D70FFC"/>
    <w:rsid w:val="00D719F9"/>
    <w:rsid w:val="00D7210D"/>
    <w:rsid w:val="00D726EE"/>
    <w:rsid w:val="00D731B2"/>
    <w:rsid w:val="00D73592"/>
    <w:rsid w:val="00D736DA"/>
    <w:rsid w:val="00D73A89"/>
    <w:rsid w:val="00D74062"/>
    <w:rsid w:val="00D7430D"/>
    <w:rsid w:val="00D74BED"/>
    <w:rsid w:val="00D74F41"/>
    <w:rsid w:val="00D75C1F"/>
    <w:rsid w:val="00D75E09"/>
    <w:rsid w:val="00D75E85"/>
    <w:rsid w:val="00D75F1F"/>
    <w:rsid w:val="00D77056"/>
    <w:rsid w:val="00D7738B"/>
    <w:rsid w:val="00D774AC"/>
    <w:rsid w:val="00D77C05"/>
    <w:rsid w:val="00D80055"/>
    <w:rsid w:val="00D806E8"/>
    <w:rsid w:val="00D80837"/>
    <w:rsid w:val="00D80DA0"/>
    <w:rsid w:val="00D81519"/>
    <w:rsid w:val="00D81AD2"/>
    <w:rsid w:val="00D82BC7"/>
    <w:rsid w:val="00D82D71"/>
    <w:rsid w:val="00D830F2"/>
    <w:rsid w:val="00D83714"/>
    <w:rsid w:val="00D839E6"/>
    <w:rsid w:val="00D84139"/>
    <w:rsid w:val="00D84543"/>
    <w:rsid w:val="00D84595"/>
    <w:rsid w:val="00D84E4A"/>
    <w:rsid w:val="00D85728"/>
    <w:rsid w:val="00D85D7C"/>
    <w:rsid w:val="00D85E87"/>
    <w:rsid w:val="00D86E29"/>
    <w:rsid w:val="00D8734A"/>
    <w:rsid w:val="00D87782"/>
    <w:rsid w:val="00D87849"/>
    <w:rsid w:val="00D87B62"/>
    <w:rsid w:val="00D87B8A"/>
    <w:rsid w:val="00D9042C"/>
    <w:rsid w:val="00D90B83"/>
    <w:rsid w:val="00D9103F"/>
    <w:rsid w:val="00D91FC2"/>
    <w:rsid w:val="00D924BB"/>
    <w:rsid w:val="00D927FE"/>
    <w:rsid w:val="00D92CAF"/>
    <w:rsid w:val="00D936AE"/>
    <w:rsid w:val="00D945E5"/>
    <w:rsid w:val="00D946E5"/>
    <w:rsid w:val="00D95982"/>
    <w:rsid w:val="00D95AE1"/>
    <w:rsid w:val="00D95C2E"/>
    <w:rsid w:val="00D95D7E"/>
    <w:rsid w:val="00D965AA"/>
    <w:rsid w:val="00D965F5"/>
    <w:rsid w:val="00D96EBC"/>
    <w:rsid w:val="00D97A92"/>
    <w:rsid w:val="00D97BCA"/>
    <w:rsid w:val="00D97E86"/>
    <w:rsid w:val="00D97EAB"/>
    <w:rsid w:val="00D97F40"/>
    <w:rsid w:val="00DA009B"/>
    <w:rsid w:val="00DA034A"/>
    <w:rsid w:val="00DA03FD"/>
    <w:rsid w:val="00DA0425"/>
    <w:rsid w:val="00DA064F"/>
    <w:rsid w:val="00DA0878"/>
    <w:rsid w:val="00DA0F41"/>
    <w:rsid w:val="00DA1191"/>
    <w:rsid w:val="00DA14FA"/>
    <w:rsid w:val="00DA16A3"/>
    <w:rsid w:val="00DA2596"/>
    <w:rsid w:val="00DA300F"/>
    <w:rsid w:val="00DA3D55"/>
    <w:rsid w:val="00DA4E49"/>
    <w:rsid w:val="00DA5168"/>
    <w:rsid w:val="00DA53AC"/>
    <w:rsid w:val="00DA5911"/>
    <w:rsid w:val="00DA5EB7"/>
    <w:rsid w:val="00DA6A82"/>
    <w:rsid w:val="00DA6AA8"/>
    <w:rsid w:val="00DA70D0"/>
    <w:rsid w:val="00DA722E"/>
    <w:rsid w:val="00DA73C4"/>
    <w:rsid w:val="00DA7733"/>
    <w:rsid w:val="00DA7C22"/>
    <w:rsid w:val="00DA7CE0"/>
    <w:rsid w:val="00DA7D62"/>
    <w:rsid w:val="00DA7DD9"/>
    <w:rsid w:val="00DA7EA1"/>
    <w:rsid w:val="00DA7F01"/>
    <w:rsid w:val="00DB0003"/>
    <w:rsid w:val="00DB0276"/>
    <w:rsid w:val="00DB0389"/>
    <w:rsid w:val="00DB04D4"/>
    <w:rsid w:val="00DB085C"/>
    <w:rsid w:val="00DB10A8"/>
    <w:rsid w:val="00DB198D"/>
    <w:rsid w:val="00DB1E02"/>
    <w:rsid w:val="00DB2023"/>
    <w:rsid w:val="00DB230F"/>
    <w:rsid w:val="00DB23BC"/>
    <w:rsid w:val="00DB2ECC"/>
    <w:rsid w:val="00DB33A5"/>
    <w:rsid w:val="00DB398E"/>
    <w:rsid w:val="00DB3D65"/>
    <w:rsid w:val="00DB4127"/>
    <w:rsid w:val="00DB42A1"/>
    <w:rsid w:val="00DB4467"/>
    <w:rsid w:val="00DB5204"/>
    <w:rsid w:val="00DB653A"/>
    <w:rsid w:val="00DB6C9A"/>
    <w:rsid w:val="00DB7960"/>
    <w:rsid w:val="00DC02A3"/>
    <w:rsid w:val="00DC0ED8"/>
    <w:rsid w:val="00DC161D"/>
    <w:rsid w:val="00DC1699"/>
    <w:rsid w:val="00DC1A47"/>
    <w:rsid w:val="00DC1F36"/>
    <w:rsid w:val="00DC2AAB"/>
    <w:rsid w:val="00DC2D52"/>
    <w:rsid w:val="00DC2F23"/>
    <w:rsid w:val="00DC37CD"/>
    <w:rsid w:val="00DC4CB9"/>
    <w:rsid w:val="00DC52FB"/>
    <w:rsid w:val="00DC5BE4"/>
    <w:rsid w:val="00DC60BF"/>
    <w:rsid w:val="00DC690A"/>
    <w:rsid w:val="00DC6F12"/>
    <w:rsid w:val="00DC7444"/>
    <w:rsid w:val="00DC7B92"/>
    <w:rsid w:val="00DC7BD1"/>
    <w:rsid w:val="00DD0731"/>
    <w:rsid w:val="00DD0F4B"/>
    <w:rsid w:val="00DD152A"/>
    <w:rsid w:val="00DD1C14"/>
    <w:rsid w:val="00DD2765"/>
    <w:rsid w:val="00DD2F3B"/>
    <w:rsid w:val="00DD3662"/>
    <w:rsid w:val="00DD3770"/>
    <w:rsid w:val="00DD39B8"/>
    <w:rsid w:val="00DD43D0"/>
    <w:rsid w:val="00DD4B3A"/>
    <w:rsid w:val="00DD4DB2"/>
    <w:rsid w:val="00DD56A3"/>
    <w:rsid w:val="00DD58BB"/>
    <w:rsid w:val="00DD5CB8"/>
    <w:rsid w:val="00DD5D4F"/>
    <w:rsid w:val="00DD6071"/>
    <w:rsid w:val="00DD6161"/>
    <w:rsid w:val="00DD63A9"/>
    <w:rsid w:val="00DD63DD"/>
    <w:rsid w:val="00DD645E"/>
    <w:rsid w:val="00DD6D87"/>
    <w:rsid w:val="00DD6F4C"/>
    <w:rsid w:val="00DD72C6"/>
    <w:rsid w:val="00DD7311"/>
    <w:rsid w:val="00DD73E6"/>
    <w:rsid w:val="00DD73FB"/>
    <w:rsid w:val="00DD75FE"/>
    <w:rsid w:val="00DD7947"/>
    <w:rsid w:val="00DD79D0"/>
    <w:rsid w:val="00DD7D77"/>
    <w:rsid w:val="00DE1E3E"/>
    <w:rsid w:val="00DE3456"/>
    <w:rsid w:val="00DE3C13"/>
    <w:rsid w:val="00DE40FE"/>
    <w:rsid w:val="00DE4144"/>
    <w:rsid w:val="00DE5700"/>
    <w:rsid w:val="00DE5A67"/>
    <w:rsid w:val="00DE6164"/>
    <w:rsid w:val="00DE6698"/>
    <w:rsid w:val="00DE6842"/>
    <w:rsid w:val="00DE77E5"/>
    <w:rsid w:val="00DE7824"/>
    <w:rsid w:val="00DE78CE"/>
    <w:rsid w:val="00DE795D"/>
    <w:rsid w:val="00DF012D"/>
    <w:rsid w:val="00DF02E2"/>
    <w:rsid w:val="00DF0879"/>
    <w:rsid w:val="00DF0C6A"/>
    <w:rsid w:val="00DF11E3"/>
    <w:rsid w:val="00DF16B0"/>
    <w:rsid w:val="00DF1BFC"/>
    <w:rsid w:val="00DF276D"/>
    <w:rsid w:val="00DF2AEB"/>
    <w:rsid w:val="00DF2CD7"/>
    <w:rsid w:val="00DF2FC3"/>
    <w:rsid w:val="00DF308A"/>
    <w:rsid w:val="00DF3301"/>
    <w:rsid w:val="00DF3427"/>
    <w:rsid w:val="00DF38C5"/>
    <w:rsid w:val="00DF4777"/>
    <w:rsid w:val="00DF4FEF"/>
    <w:rsid w:val="00DF5035"/>
    <w:rsid w:val="00DF5110"/>
    <w:rsid w:val="00DF516E"/>
    <w:rsid w:val="00DF53E9"/>
    <w:rsid w:val="00DF56F6"/>
    <w:rsid w:val="00DF5AD7"/>
    <w:rsid w:val="00DF628C"/>
    <w:rsid w:val="00DF6405"/>
    <w:rsid w:val="00DF6BB3"/>
    <w:rsid w:val="00DF6BEF"/>
    <w:rsid w:val="00DF6CDC"/>
    <w:rsid w:val="00DF74E8"/>
    <w:rsid w:val="00DF779E"/>
    <w:rsid w:val="00E00726"/>
    <w:rsid w:val="00E00CEE"/>
    <w:rsid w:val="00E01328"/>
    <w:rsid w:val="00E0134E"/>
    <w:rsid w:val="00E014D3"/>
    <w:rsid w:val="00E01F24"/>
    <w:rsid w:val="00E02610"/>
    <w:rsid w:val="00E039C2"/>
    <w:rsid w:val="00E040F8"/>
    <w:rsid w:val="00E0525F"/>
    <w:rsid w:val="00E05712"/>
    <w:rsid w:val="00E05941"/>
    <w:rsid w:val="00E06723"/>
    <w:rsid w:val="00E06973"/>
    <w:rsid w:val="00E06C0A"/>
    <w:rsid w:val="00E07D8A"/>
    <w:rsid w:val="00E10344"/>
    <w:rsid w:val="00E10643"/>
    <w:rsid w:val="00E11145"/>
    <w:rsid w:val="00E1249C"/>
    <w:rsid w:val="00E1257E"/>
    <w:rsid w:val="00E12591"/>
    <w:rsid w:val="00E12F2F"/>
    <w:rsid w:val="00E13804"/>
    <w:rsid w:val="00E13924"/>
    <w:rsid w:val="00E142FE"/>
    <w:rsid w:val="00E150D6"/>
    <w:rsid w:val="00E150D7"/>
    <w:rsid w:val="00E16307"/>
    <w:rsid w:val="00E16382"/>
    <w:rsid w:val="00E16908"/>
    <w:rsid w:val="00E16FF8"/>
    <w:rsid w:val="00E171AA"/>
    <w:rsid w:val="00E17227"/>
    <w:rsid w:val="00E1790C"/>
    <w:rsid w:val="00E20269"/>
    <w:rsid w:val="00E21315"/>
    <w:rsid w:val="00E21571"/>
    <w:rsid w:val="00E21755"/>
    <w:rsid w:val="00E228B3"/>
    <w:rsid w:val="00E22B61"/>
    <w:rsid w:val="00E22F60"/>
    <w:rsid w:val="00E2368E"/>
    <w:rsid w:val="00E23AAC"/>
    <w:rsid w:val="00E23F4D"/>
    <w:rsid w:val="00E240B5"/>
    <w:rsid w:val="00E2433C"/>
    <w:rsid w:val="00E24D2A"/>
    <w:rsid w:val="00E24F0C"/>
    <w:rsid w:val="00E25700"/>
    <w:rsid w:val="00E259EB"/>
    <w:rsid w:val="00E25C7F"/>
    <w:rsid w:val="00E263BC"/>
    <w:rsid w:val="00E26569"/>
    <w:rsid w:val="00E265BD"/>
    <w:rsid w:val="00E26773"/>
    <w:rsid w:val="00E26915"/>
    <w:rsid w:val="00E26B81"/>
    <w:rsid w:val="00E27107"/>
    <w:rsid w:val="00E2762A"/>
    <w:rsid w:val="00E27832"/>
    <w:rsid w:val="00E279F5"/>
    <w:rsid w:val="00E27AE1"/>
    <w:rsid w:val="00E27C04"/>
    <w:rsid w:val="00E3022E"/>
    <w:rsid w:val="00E313A3"/>
    <w:rsid w:val="00E318BC"/>
    <w:rsid w:val="00E31DEA"/>
    <w:rsid w:val="00E32141"/>
    <w:rsid w:val="00E32585"/>
    <w:rsid w:val="00E32A31"/>
    <w:rsid w:val="00E32BB3"/>
    <w:rsid w:val="00E32FBC"/>
    <w:rsid w:val="00E331A2"/>
    <w:rsid w:val="00E33F37"/>
    <w:rsid w:val="00E34105"/>
    <w:rsid w:val="00E34574"/>
    <w:rsid w:val="00E3482C"/>
    <w:rsid w:val="00E34991"/>
    <w:rsid w:val="00E34DA7"/>
    <w:rsid w:val="00E34EDA"/>
    <w:rsid w:val="00E3546E"/>
    <w:rsid w:val="00E357EA"/>
    <w:rsid w:val="00E35A14"/>
    <w:rsid w:val="00E360B7"/>
    <w:rsid w:val="00E36430"/>
    <w:rsid w:val="00E36ACA"/>
    <w:rsid w:val="00E36C66"/>
    <w:rsid w:val="00E37302"/>
    <w:rsid w:val="00E37746"/>
    <w:rsid w:val="00E37946"/>
    <w:rsid w:val="00E37A8D"/>
    <w:rsid w:val="00E37B62"/>
    <w:rsid w:val="00E400ED"/>
    <w:rsid w:val="00E40CD0"/>
    <w:rsid w:val="00E40E37"/>
    <w:rsid w:val="00E4135B"/>
    <w:rsid w:val="00E41D55"/>
    <w:rsid w:val="00E41D94"/>
    <w:rsid w:val="00E41FB5"/>
    <w:rsid w:val="00E43236"/>
    <w:rsid w:val="00E434C1"/>
    <w:rsid w:val="00E43C8F"/>
    <w:rsid w:val="00E43D1D"/>
    <w:rsid w:val="00E449DD"/>
    <w:rsid w:val="00E44B31"/>
    <w:rsid w:val="00E44C1D"/>
    <w:rsid w:val="00E452F4"/>
    <w:rsid w:val="00E454D9"/>
    <w:rsid w:val="00E45919"/>
    <w:rsid w:val="00E45EB8"/>
    <w:rsid w:val="00E45FD9"/>
    <w:rsid w:val="00E46258"/>
    <w:rsid w:val="00E46377"/>
    <w:rsid w:val="00E46482"/>
    <w:rsid w:val="00E46CEE"/>
    <w:rsid w:val="00E47B63"/>
    <w:rsid w:val="00E47BD3"/>
    <w:rsid w:val="00E50361"/>
    <w:rsid w:val="00E50BAD"/>
    <w:rsid w:val="00E50C8B"/>
    <w:rsid w:val="00E510CE"/>
    <w:rsid w:val="00E51167"/>
    <w:rsid w:val="00E51518"/>
    <w:rsid w:val="00E51543"/>
    <w:rsid w:val="00E51915"/>
    <w:rsid w:val="00E5191B"/>
    <w:rsid w:val="00E51A52"/>
    <w:rsid w:val="00E52440"/>
    <w:rsid w:val="00E53303"/>
    <w:rsid w:val="00E533A7"/>
    <w:rsid w:val="00E54141"/>
    <w:rsid w:val="00E54C80"/>
    <w:rsid w:val="00E54DE0"/>
    <w:rsid w:val="00E54EE0"/>
    <w:rsid w:val="00E557AA"/>
    <w:rsid w:val="00E55AAB"/>
    <w:rsid w:val="00E55D8A"/>
    <w:rsid w:val="00E561C6"/>
    <w:rsid w:val="00E56B10"/>
    <w:rsid w:val="00E571B0"/>
    <w:rsid w:val="00E572B0"/>
    <w:rsid w:val="00E6034D"/>
    <w:rsid w:val="00E6070B"/>
    <w:rsid w:val="00E60A85"/>
    <w:rsid w:val="00E60D47"/>
    <w:rsid w:val="00E60E6A"/>
    <w:rsid w:val="00E61042"/>
    <w:rsid w:val="00E61407"/>
    <w:rsid w:val="00E61543"/>
    <w:rsid w:val="00E62296"/>
    <w:rsid w:val="00E622DC"/>
    <w:rsid w:val="00E6326A"/>
    <w:rsid w:val="00E63312"/>
    <w:rsid w:val="00E63ADC"/>
    <w:rsid w:val="00E63E6F"/>
    <w:rsid w:val="00E63FE6"/>
    <w:rsid w:val="00E6462C"/>
    <w:rsid w:val="00E646DE"/>
    <w:rsid w:val="00E64968"/>
    <w:rsid w:val="00E65044"/>
    <w:rsid w:val="00E65190"/>
    <w:rsid w:val="00E65589"/>
    <w:rsid w:val="00E666CC"/>
    <w:rsid w:val="00E66733"/>
    <w:rsid w:val="00E6681A"/>
    <w:rsid w:val="00E66B6C"/>
    <w:rsid w:val="00E66DE6"/>
    <w:rsid w:val="00E67BB6"/>
    <w:rsid w:val="00E67FE3"/>
    <w:rsid w:val="00E7071B"/>
    <w:rsid w:val="00E70808"/>
    <w:rsid w:val="00E714F6"/>
    <w:rsid w:val="00E716B2"/>
    <w:rsid w:val="00E7187A"/>
    <w:rsid w:val="00E71A37"/>
    <w:rsid w:val="00E71B09"/>
    <w:rsid w:val="00E73C44"/>
    <w:rsid w:val="00E7400C"/>
    <w:rsid w:val="00E74744"/>
    <w:rsid w:val="00E74C66"/>
    <w:rsid w:val="00E75707"/>
    <w:rsid w:val="00E75D4C"/>
    <w:rsid w:val="00E762C6"/>
    <w:rsid w:val="00E76410"/>
    <w:rsid w:val="00E7654F"/>
    <w:rsid w:val="00E767A7"/>
    <w:rsid w:val="00E7708E"/>
    <w:rsid w:val="00E77CF8"/>
    <w:rsid w:val="00E77F9A"/>
    <w:rsid w:val="00E80347"/>
    <w:rsid w:val="00E805C0"/>
    <w:rsid w:val="00E80B86"/>
    <w:rsid w:val="00E814A0"/>
    <w:rsid w:val="00E818CA"/>
    <w:rsid w:val="00E81C17"/>
    <w:rsid w:val="00E81CC0"/>
    <w:rsid w:val="00E826AF"/>
    <w:rsid w:val="00E82B2A"/>
    <w:rsid w:val="00E830AE"/>
    <w:rsid w:val="00E832B4"/>
    <w:rsid w:val="00E83F18"/>
    <w:rsid w:val="00E8470B"/>
    <w:rsid w:val="00E84A8F"/>
    <w:rsid w:val="00E84CDC"/>
    <w:rsid w:val="00E850A3"/>
    <w:rsid w:val="00E85704"/>
    <w:rsid w:val="00E87D16"/>
    <w:rsid w:val="00E90097"/>
    <w:rsid w:val="00E91549"/>
    <w:rsid w:val="00E92328"/>
    <w:rsid w:val="00E924CF"/>
    <w:rsid w:val="00E92C20"/>
    <w:rsid w:val="00E92E06"/>
    <w:rsid w:val="00E92F0F"/>
    <w:rsid w:val="00E92FF1"/>
    <w:rsid w:val="00E93484"/>
    <w:rsid w:val="00E93755"/>
    <w:rsid w:val="00E93936"/>
    <w:rsid w:val="00E93E40"/>
    <w:rsid w:val="00E94927"/>
    <w:rsid w:val="00E949FD"/>
    <w:rsid w:val="00E95477"/>
    <w:rsid w:val="00E962F8"/>
    <w:rsid w:val="00E96D54"/>
    <w:rsid w:val="00E96DAC"/>
    <w:rsid w:val="00E97321"/>
    <w:rsid w:val="00EA153A"/>
    <w:rsid w:val="00EA15FD"/>
    <w:rsid w:val="00EA23F4"/>
    <w:rsid w:val="00EA2B7A"/>
    <w:rsid w:val="00EA314C"/>
    <w:rsid w:val="00EA3A49"/>
    <w:rsid w:val="00EA3BA8"/>
    <w:rsid w:val="00EA459C"/>
    <w:rsid w:val="00EA4EC8"/>
    <w:rsid w:val="00EA50F6"/>
    <w:rsid w:val="00EA5343"/>
    <w:rsid w:val="00EA539C"/>
    <w:rsid w:val="00EA5EF5"/>
    <w:rsid w:val="00EA5F96"/>
    <w:rsid w:val="00EA661F"/>
    <w:rsid w:val="00EA6C64"/>
    <w:rsid w:val="00EA7238"/>
    <w:rsid w:val="00EA7AF6"/>
    <w:rsid w:val="00EA7F0F"/>
    <w:rsid w:val="00EB0279"/>
    <w:rsid w:val="00EB0821"/>
    <w:rsid w:val="00EB0869"/>
    <w:rsid w:val="00EB0AAA"/>
    <w:rsid w:val="00EB1338"/>
    <w:rsid w:val="00EB1549"/>
    <w:rsid w:val="00EB1A9A"/>
    <w:rsid w:val="00EB1AC4"/>
    <w:rsid w:val="00EB1FC9"/>
    <w:rsid w:val="00EB2C0C"/>
    <w:rsid w:val="00EB36C9"/>
    <w:rsid w:val="00EB37A9"/>
    <w:rsid w:val="00EB388B"/>
    <w:rsid w:val="00EB3EF2"/>
    <w:rsid w:val="00EB41D0"/>
    <w:rsid w:val="00EB4BEF"/>
    <w:rsid w:val="00EB4BFA"/>
    <w:rsid w:val="00EB4D13"/>
    <w:rsid w:val="00EB4F49"/>
    <w:rsid w:val="00EB5527"/>
    <w:rsid w:val="00EB5791"/>
    <w:rsid w:val="00EB595A"/>
    <w:rsid w:val="00EB5A47"/>
    <w:rsid w:val="00EB5B1F"/>
    <w:rsid w:val="00EB644D"/>
    <w:rsid w:val="00EB6A76"/>
    <w:rsid w:val="00EB6EDA"/>
    <w:rsid w:val="00EB7626"/>
    <w:rsid w:val="00EB7E63"/>
    <w:rsid w:val="00EC04A4"/>
    <w:rsid w:val="00EC0D63"/>
    <w:rsid w:val="00EC16DE"/>
    <w:rsid w:val="00EC173D"/>
    <w:rsid w:val="00EC18C0"/>
    <w:rsid w:val="00EC1BA2"/>
    <w:rsid w:val="00EC1C7D"/>
    <w:rsid w:val="00EC1CE3"/>
    <w:rsid w:val="00EC221E"/>
    <w:rsid w:val="00EC265A"/>
    <w:rsid w:val="00EC2826"/>
    <w:rsid w:val="00EC289F"/>
    <w:rsid w:val="00EC2C48"/>
    <w:rsid w:val="00EC3114"/>
    <w:rsid w:val="00EC3316"/>
    <w:rsid w:val="00EC47DC"/>
    <w:rsid w:val="00EC4948"/>
    <w:rsid w:val="00EC4EA0"/>
    <w:rsid w:val="00EC5933"/>
    <w:rsid w:val="00EC5F06"/>
    <w:rsid w:val="00EC6287"/>
    <w:rsid w:val="00EC6C2D"/>
    <w:rsid w:val="00EC6CCD"/>
    <w:rsid w:val="00EC76F7"/>
    <w:rsid w:val="00EC7971"/>
    <w:rsid w:val="00EC7A15"/>
    <w:rsid w:val="00ED0040"/>
    <w:rsid w:val="00ED0A0C"/>
    <w:rsid w:val="00ED0DEA"/>
    <w:rsid w:val="00ED19A9"/>
    <w:rsid w:val="00ED20D9"/>
    <w:rsid w:val="00ED2991"/>
    <w:rsid w:val="00ED39F9"/>
    <w:rsid w:val="00ED44C2"/>
    <w:rsid w:val="00ED44F3"/>
    <w:rsid w:val="00ED4659"/>
    <w:rsid w:val="00ED4E87"/>
    <w:rsid w:val="00ED5218"/>
    <w:rsid w:val="00ED59A1"/>
    <w:rsid w:val="00ED5C4B"/>
    <w:rsid w:val="00ED601D"/>
    <w:rsid w:val="00ED6955"/>
    <w:rsid w:val="00ED6DEA"/>
    <w:rsid w:val="00ED72EF"/>
    <w:rsid w:val="00ED738E"/>
    <w:rsid w:val="00EE09BF"/>
    <w:rsid w:val="00EE0D68"/>
    <w:rsid w:val="00EE0DD3"/>
    <w:rsid w:val="00EE10A4"/>
    <w:rsid w:val="00EE11AD"/>
    <w:rsid w:val="00EE18EC"/>
    <w:rsid w:val="00EE1D8B"/>
    <w:rsid w:val="00EE2E73"/>
    <w:rsid w:val="00EE3335"/>
    <w:rsid w:val="00EE3B8A"/>
    <w:rsid w:val="00EE4175"/>
    <w:rsid w:val="00EE4C20"/>
    <w:rsid w:val="00EE53BF"/>
    <w:rsid w:val="00EE5B91"/>
    <w:rsid w:val="00EE5FE8"/>
    <w:rsid w:val="00EE619B"/>
    <w:rsid w:val="00EE6AB2"/>
    <w:rsid w:val="00EE6C22"/>
    <w:rsid w:val="00EE6C51"/>
    <w:rsid w:val="00EE712F"/>
    <w:rsid w:val="00EE737E"/>
    <w:rsid w:val="00EE7A4D"/>
    <w:rsid w:val="00EE7BDF"/>
    <w:rsid w:val="00EE7D17"/>
    <w:rsid w:val="00EF0DE2"/>
    <w:rsid w:val="00EF1D7F"/>
    <w:rsid w:val="00EF1E6F"/>
    <w:rsid w:val="00EF1EA0"/>
    <w:rsid w:val="00EF287E"/>
    <w:rsid w:val="00EF2FEA"/>
    <w:rsid w:val="00EF303C"/>
    <w:rsid w:val="00EF3221"/>
    <w:rsid w:val="00EF3770"/>
    <w:rsid w:val="00EF38BD"/>
    <w:rsid w:val="00EF3BE0"/>
    <w:rsid w:val="00EF420F"/>
    <w:rsid w:val="00EF4310"/>
    <w:rsid w:val="00EF48C7"/>
    <w:rsid w:val="00EF4F68"/>
    <w:rsid w:val="00EF7BED"/>
    <w:rsid w:val="00EF7F28"/>
    <w:rsid w:val="00F00159"/>
    <w:rsid w:val="00F001C1"/>
    <w:rsid w:val="00F00749"/>
    <w:rsid w:val="00F00C09"/>
    <w:rsid w:val="00F00D62"/>
    <w:rsid w:val="00F012F1"/>
    <w:rsid w:val="00F019DD"/>
    <w:rsid w:val="00F026E3"/>
    <w:rsid w:val="00F02A61"/>
    <w:rsid w:val="00F03753"/>
    <w:rsid w:val="00F0378E"/>
    <w:rsid w:val="00F03EAD"/>
    <w:rsid w:val="00F04983"/>
    <w:rsid w:val="00F0546D"/>
    <w:rsid w:val="00F05996"/>
    <w:rsid w:val="00F05A19"/>
    <w:rsid w:val="00F05AA5"/>
    <w:rsid w:val="00F064F9"/>
    <w:rsid w:val="00F06EF2"/>
    <w:rsid w:val="00F07587"/>
    <w:rsid w:val="00F076DE"/>
    <w:rsid w:val="00F07EBC"/>
    <w:rsid w:val="00F10972"/>
    <w:rsid w:val="00F10E94"/>
    <w:rsid w:val="00F112F1"/>
    <w:rsid w:val="00F117C2"/>
    <w:rsid w:val="00F11A6D"/>
    <w:rsid w:val="00F123DA"/>
    <w:rsid w:val="00F12A1F"/>
    <w:rsid w:val="00F12A41"/>
    <w:rsid w:val="00F12B5A"/>
    <w:rsid w:val="00F12CE4"/>
    <w:rsid w:val="00F13941"/>
    <w:rsid w:val="00F13D03"/>
    <w:rsid w:val="00F14405"/>
    <w:rsid w:val="00F1445F"/>
    <w:rsid w:val="00F1452F"/>
    <w:rsid w:val="00F145DF"/>
    <w:rsid w:val="00F14AE9"/>
    <w:rsid w:val="00F14EB9"/>
    <w:rsid w:val="00F1521E"/>
    <w:rsid w:val="00F15557"/>
    <w:rsid w:val="00F1628E"/>
    <w:rsid w:val="00F16AC7"/>
    <w:rsid w:val="00F16C3F"/>
    <w:rsid w:val="00F176B7"/>
    <w:rsid w:val="00F177A5"/>
    <w:rsid w:val="00F17D32"/>
    <w:rsid w:val="00F20579"/>
    <w:rsid w:val="00F20859"/>
    <w:rsid w:val="00F20F66"/>
    <w:rsid w:val="00F212E2"/>
    <w:rsid w:val="00F21940"/>
    <w:rsid w:val="00F22075"/>
    <w:rsid w:val="00F2286E"/>
    <w:rsid w:val="00F22D00"/>
    <w:rsid w:val="00F237F2"/>
    <w:rsid w:val="00F2403B"/>
    <w:rsid w:val="00F2462F"/>
    <w:rsid w:val="00F251D8"/>
    <w:rsid w:val="00F25262"/>
    <w:rsid w:val="00F25C21"/>
    <w:rsid w:val="00F2600A"/>
    <w:rsid w:val="00F26065"/>
    <w:rsid w:val="00F270C3"/>
    <w:rsid w:val="00F2757C"/>
    <w:rsid w:val="00F2798A"/>
    <w:rsid w:val="00F27E61"/>
    <w:rsid w:val="00F30056"/>
    <w:rsid w:val="00F30417"/>
    <w:rsid w:val="00F30BF5"/>
    <w:rsid w:val="00F30DC9"/>
    <w:rsid w:val="00F30EBD"/>
    <w:rsid w:val="00F315FA"/>
    <w:rsid w:val="00F3167D"/>
    <w:rsid w:val="00F318A7"/>
    <w:rsid w:val="00F31E61"/>
    <w:rsid w:val="00F32807"/>
    <w:rsid w:val="00F32B51"/>
    <w:rsid w:val="00F3372A"/>
    <w:rsid w:val="00F33F03"/>
    <w:rsid w:val="00F341BA"/>
    <w:rsid w:val="00F342DB"/>
    <w:rsid w:val="00F34378"/>
    <w:rsid w:val="00F34480"/>
    <w:rsid w:val="00F34626"/>
    <w:rsid w:val="00F3510C"/>
    <w:rsid w:val="00F3572D"/>
    <w:rsid w:val="00F36187"/>
    <w:rsid w:val="00F362F6"/>
    <w:rsid w:val="00F366C7"/>
    <w:rsid w:val="00F367AF"/>
    <w:rsid w:val="00F367CA"/>
    <w:rsid w:val="00F369FB"/>
    <w:rsid w:val="00F36AF4"/>
    <w:rsid w:val="00F36FA4"/>
    <w:rsid w:val="00F3736F"/>
    <w:rsid w:val="00F376DD"/>
    <w:rsid w:val="00F40448"/>
    <w:rsid w:val="00F40715"/>
    <w:rsid w:val="00F4087C"/>
    <w:rsid w:val="00F41259"/>
    <w:rsid w:val="00F4129E"/>
    <w:rsid w:val="00F41311"/>
    <w:rsid w:val="00F41AF4"/>
    <w:rsid w:val="00F41C1F"/>
    <w:rsid w:val="00F42C97"/>
    <w:rsid w:val="00F42E38"/>
    <w:rsid w:val="00F42FB5"/>
    <w:rsid w:val="00F431AC"/>
    <w:rsid w:val="00F4365A"/>
    <w:rsid w:val="00F43796"/>
    <w:rsid w:val="00F43E85"/>
    <w:rsid w:val="00F44C6C"/>
    <w:rsid w:val="00F44DFB"/>
    <w:rsid w:val="00F44E77"/>
    <w:rsid w:val="00F45921"/>
    <w:rsid w:val="00F45A96"/>
    <w:rsid w:val="00F45ACC"/>
    <w:rsid w:val="00F466E0"/>
    <w:rsid w:val="00F467F7"/>
    <w:rsid w:val="00F46A37"/>
    <w:rsid w:val="00F471B7"/>
    <w:rsid w:val="00F4737B"/>
    <w:rsid w:val="00F47D62"/>
    <w:rsid w:val="00F47E1E"/>
    <w:rsid w:val="00F500DA"/>
    <w:rsid w:val="00F50965"/>
    <w:rsid w:val="00F50AF1"/>
    <w:rsid w:val="00F50CCD"/>
    <w:rsid w:val="00F50FC2"/>
    <w:rsid w:val="00F519CB"/>
    <w:rsid w:val="00F51C2D"/>
    <w:rsid w:val="00F52868"/>
    <w:rsid w:val="00F53BE5"/>
    <w:rsid w:val="00F541E4"/>
    <w:rsid w:val="00F5468E"/>
    <w:rsid w:val="00F55954"/>
    <w:rsid w:val="00F55CB3"/>
    <w:rsid w:val="00F55E3E"/>
    <w:rsid w:val="00F56490"/>
    <w:rsid w:val="00F56C09"/>
    <w:rsid w:val="00F57F3A"/>
    <w:rsid w:val="00F60493"/>
    <w:rsid w:val="00F6080A"/>
    <w:rsid w:val="00F60920"/>
    <w:rsid w:val="00F60B2B"/>
    <w:rsid w:val="00F60D9F"/>
    <w:rsid w:val="00F61FAC"/>
    <w:rsid w:val="00F623D7"/>
    <w:rsid w:val="00F62414"/>
    <w:rsid w:val="00F62921"/>
    <w:rsid w:val="00F62DE2"/>
    <w:rsid w:val="00F62F2F"/>
    <w:rsid w:val="00F64357"/>
    <w:rsid w:val="00F644CA"/>
    <w:rsid w:val="00F64787"/>
    <w:rsid w:val="00F64D1E"/>
    <w:rsid w:val="00F64EDB"/>
    <w:rsid w:val="00F660E2"/>
    <w:rsid w:val="00F6624F"/>
    <w:rsid w:val="00F66318"/>
    <w:rsid w:val="00F663D9"/>
    <w:rsid w:val="00F66835"/>
    <w:rsid w:val="00F6747A"/>
    <w:rsid w:val="00F67C7B"/>
    <w:rsid w:val="00F67EB6"/>
    <w:rsid w:val="00F70006"/>
    <w:rsid w:val="00F71865"/>
    <w:rsid w:val="00F71B24"/>
    <w:rsid w:val="00F71D8E"/>
    <w:rsid w:val="00F71E93"/>
    <w:rsid w:val="00F71F51"/>
    <w:rsid w:val="00F72203"/>
    <w:rsid w:val="00F728C0"/>
    <w:rsid w:val="00F72C62"/>
    <w:rsid w:val="00F72DCF"/>
    <w:rsid w:val="00F72DD0"/>
    <w:rsid w:val="00F73588"/>
    <w:rsid w:val="00F73619"/>
    <w:rsid w:val="00F73C12"/>
    <w:rsid w:val="00F7422E"/>
    <w:rsid w:val="00F7492C"/>
    <w:rsid w:val="00F749EC"/>
    <w:rsid w:val="00F752E2"/>
    <w:rsid w:val="00F75594"/>
    <w:rsid w:val="00F75702"/>
    <w:rsid w:val="00F76193"/>
    <w:rsid w:val="00F7628A"/>
    <w:rsid w:val="00F77049"/>
    <w:rsid w:val="00F77167"/>
    <w:rsid w:val="00F77A0C"/>
    <w:rsid w:val="00F77CF8"/>
    <w:rsid w:val="00F80204"/>
    <w:rsid w:val="00F80723"/>
    <w:rsid w:val="00F8089F"/>
    <w:rsid w:val="00F8101D"/>
    <w:rsid w:val="00F81119"/>
    <w:rsid w:val="00F8141B"/>
    <w:rsid w:val="00F8168B"/>
    <w:rsid w:val="00F81AF3"/>
    <w:rsid w:val="00F81C53"/>
    <w:rsid w:val="00F81DAC"/>
    <w:rsid w:val="00F820E8"/>
    <w:rsid w:val="00F82737"/>
    <w:rsid w:val="00F82C50"/>
    <w:rsid w:val="00F838C9"/>
    <w:rsid w:val="00F8392F"/>
    <w:rsid w:val="00F839F6"/>
    <w:rsid w:val="00F840E1"/>
    <w:rsid w:val="00F8416D"/>
    <w:rsid w:val="00F8463D"/>
    <w:rsid w:val="00F84B72"/>
    <w:rsid w:val="00F85233"/>
    <w:rsid w:val="00F85DE0"/>
    <w:rsid w:val="00F867FC"/>
    <w:rsid w:val="00F87011"/>
    <w:rsid w:val="00F873BD"/>
    <w:rsid w:val="00F87AD3"/>
    <w:rsid w:val="00F87EE7"/>
    <w:rsid w:val="00F90ACB"/>
    <w:rsid w:val="00F915FC"/>
    <w:rsid w:val="00F91D33"/>
    <w:rsid w:val="00F92774"/>
    <w:rsid w:val="00F92BE0"/>
    <w:rsid w:val="00F92ECE"/>
    <w:rsid w:val="00F92F37"/>
    <w:rsid w:val="00F930E3"/>
    <w:rsid w:val="00F9363F"/>
    <w:rsid w:val="00F93ACE"/>
    <w:rsid w:val="00F93FB7"/>
    <w:rsid w:val="00F94049"/>
    <w:rsid w:val="00F94C9A"/>
    <w:rsid w:val="00F94CBD"/>
    <w:rsid w:val="00F94DDB"/>
    <w:rsid w:val="00F95C14"/>
    <w:rsid w:val="00F9615B"/>
    <w:rsid w:val="00F96438"/>
    <w:rsid w:val="00F96D06"/>
    <w:rsid w:val="00F970CE"/>
    <w:rsid w:val="00F976CC"/>
    <w:rsid w:val="00F97731"/>
    <w:rsid w:val="00F97944"/>
    <w:rsid w:val="00F97A8E"/>
    <w:rsid w:val="00FA0C91"/>
    <w:rsid w:val="00FA1646"/>
    <w:rsid w:val="00FA1E89"/>
    <w:rsid w:val="00FA2416"/>
    <w:rsid w:val="00FA2543"/>
    <w:rsid w:val="00FA2823"/>
    <w:rsid w:val="00FA3074"/>
    <w:rsid w:val="00FA324A"/>
    <w:rsid w:val="00FA33FA"/>
    <w:rsid w:val="00FA38F0"/>
    <w:rsid w:val="00FA3C90"/>
    <w:rsid w:val="00FA4EB5"/>
    <w:rsid w:val="00FA518F"/>
    <w:rsid w:val="00FA564E"/>
    <w:rsid w:val="00FA5AB4"/>
    <w:rsid w:val="00FA5BCB"/>
    <w:rsid w:val="00FA637E"/>
    <w:rsid w:val="00FA681C"/>
    <w:rsid w:val="00FA6A62"/>
    <w:rsid w:val="00FA6BE0"/>
    <w:rsid w:val="00FA6CE3"/>
    <w:rsid w:val="00FA75DA"/>
    <w:rsid w:val="00FA76B7"/>
    <w:rsid w:val="00FB000F"/>
    <w:rsid w:val="00FB00C9"/>
    <w:rsid w:val="00FB084B"/>
    <w:rsid w:val="00FB0B58"/>
    <w:rsid w:val="00FB0C32"/>
    <w:rsid w:val="00FB0E87"/>
    <w:rsid w:val="00FB133A"/>
    <w:rsid w:val="00FB135D"/>
    <w:rsid w:val="00FB1E2C"/>
    <w:rsid w:val="00FB238D"/>
    <w:rsid w:val="00FB2670"/>
    <w:rsid w:val="00FB2B91"/>
    <w:rsid w:val="00FB2B99"/>
    <w:rsid w:val="00FB3AE4"/>
    <w:rsid w:val="00FB3ED3"/>
    <w:rsid w:val="00FB3F3F"/>
    <w:rsid w:val="00FB4B09"/>
    <w:rsid w:val="00FB4B9C"/>
    <w:rsid w:val="00FB4C32"/>
    <w:rsid w:val="00FB5310"/>
    <w:rsid w:val="00FB5542"/>
    <w:rsid w:val="00FB6866"/>
    <w:rsid w:val="00FB6918"/>
    <w:rsid w:val="00FB6B30"/>
    <w:rsid w:val="00FB6B37"/>
    <w:rsid w:val="00FB6C6D"/>
    <w:rsid w:val="00FB767F"/>
    <w:rsid w:val="00FB7D7B"/>
    <w:rsid w:val="00FB7F54"/>
    <w:rsid w:val="00FC10AB"/>
    <w:rsid w:val="00FC165F"/>
    <w:rsid w:val="00FC19E0"/>
    <w:rsid w:val="00FC1BE3"/>
    <w:rsid w:val="00FC1CEA"/>
    <w:rsid w:val="00FC1EE0"/>
    <w:rsid w:val="00FC2196"/>
    <w:rsid w:val="00FC27AF"/>
    <w:rsid w:val="00FC2D0E"/>
    <w:rsid w:val="00FC31B4"/>
    <w:rsid w:val="00FC3A9A"/>
    <w:rsid w:val="00FC3E13"/>
    <w:rsid w:val="00FC4186"/>
    <w:rsid w:val="00FC4187"/>
    <w:rsid w:val="00FC4606"/>
    <w:rsid w:val="00FC479C"/>
    <w:rsid w:val="00FC488D"/>
    <w:rsid w:val="00FC493F"/>
    <w:rsid w:val="00FC50CD"/>
    <w:rsid w:val="00FC54C0"/>
    <w:rsid w:val="00FC61EF"/>
    <w:rsid w:val="00FC6604"/>
    <w:rsid w:val="00FC663A"/>
    <w:rsid w:val="00FC67F7"/>
    <w:rsid w:val="00FC68CA"/>
    <w:rsid w:val="00FC6C36"/>
    <w:rsid w:val="00FC6E31"/>
    <w:rsid w:val="00FC6F6A"/>
    <w:rsid w:val="00FC703D"/>
    <w:rsid w:val="00FC7245"/>
    <w:rsid w:val="00FC7426"/>
    <w:rsid w:val="00FC7BFE"/>
    <w:rsid w:val="00FC7C4F"/>
    <w:rsid w:val="00FD0107"/>
    <w:rsid w:val="00FD04BB"/>
    <w:rsid w:val="00FD1221"/>
    <w:rsid w:val="00FD1490"/>
    <w:rsid w:val="00FD1586"/>
    <w:rsid w:val="00FD1BE0"/>
    <w:rsid w:val="00FD1D06"/>
    <w:rsid w:val="00FD2453"/>
    <w:rsid w:val="00FD25C6"/>
    <w:rsid w:val="00FD2EC3"/>
    <w:rsid w:val="00FD3495"/>
    <w:rsid w:val="00FD3BC6"/>
    <w:rsid w:val="00FD3C56"/>
    <w:rsid w:val="00FD425B"/>
    <w:rsid w:val="00FD4A11"/>
    <w:rsid w:val="00FD4E1E"/>
    <w:rsid w:val="00FD4E90"/>
    <w:rsid w:val="00FD5D3B"/>
    <w:rsid w:val="00FD6371"/>
    <w:rsid w:val="00FD6708"/>
    <w:rsid w:val="00FD6DEF"/>
    <w:rsid w:val="00FD73D9"/>
    <w:rsid w:val="00FD753E"/>
    <w:rsid w:val="00FE0725"/>
    <w:rsid w:val="00FE08A4"/>
    <w:rsid w:val="00FE11A7"/>
    <w:rsid w:val="00FE131C"/>
    <w:rsid w:val="00FE1784"/>
    <w:rsid w:val="00FE18D3"/>
    <w:rsid w:val="00FE19B8"/>
    <w:rsid w:val="00FE1AF4"/>
    <w:rsid w:val="00FE2A24"/>
    <w:rsid w:val="00FE3945"/>
    <w:rsid w:val="00FE3D94"/>
    <w:rsid w:val="00FE54C1"/>
    <w:rsid w:val="00FE5EF4"/>
    <w:rsid w:val="00FE5F32"/>
    <w:rsid w:val="00FE6573"/>
    <w:rsid w:val="00FE6E3A"/>
    <w:rsid w:val="00FE6F49"/>
    <w:rsid w:val="00FE75BC"/>
    <w:rsid w:val="00FE7AB5"/>
    <w:rsid w:val="00FE7E73"/>
    <w:rsid w:val="00FF0C84"/>
    <w:rsid w:val="00FF0FD0"/>
    <w:rsid w:val="00FF112D"/>
    <w:rsid w:val="00FF149A"/>
    <w:rsid w:val="00FF1610"/>
    <w:rsid w:val="00FF2425"/>
    <w:rsid w:val="00FF360E"/>
    <w:rsid w:val="00FF3AA1"/>
    <w:rsid w:val="00FF4467"/>
    <w:rsid w:val="00FF472B"/>
    <w:rsid w:val="00FF4D58"/>
    <w:rsid w:val="00FF4D76"/>
    <w:rsid w:val="00FF4F95"/>
    <w:rsid w:val="00FF51AF"/>
    <w:rsid w:val="00FF6103"/>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FDF5"/>
  <w15:docId w15:val="{8344E553-5A38-4526-BE27-646E91BC9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1062"/>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link w:val="TALCar"/>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 w:type="paragraph" w:styleId="af1">
    <w:name w:val="Normal (Web)"/>
    <w:basedOn w:val="a"/>
    <w:uiPriority w:val="99"/>
    <w:semiHidden/>
    <w:unhideWhenUsed/>
    <w:rsid w:val="0065217D"/>
    <w:pPr>
      <w:spacing w:before="100" w:beforeAutospacing="1" w:after="100" w:afterAutospacing="1"/>
    </w:pPr>
    <w:rPr>
      <w:rFonts w:ascii="宋体" w:eastAsia="宋体" w:hAnsi="宋体" w:cs="宋体"/>
      <w:sz w:val="24"/>
      <w:lang w:eastAsia="zh-CN"/>
    </w:rPr>
  </w:style>
  <w:style w:type="character" w:customStyle="1" w:styleId="Char4">
    <w:name w:val="列出段落 Char"/>
    <w:link w:val="af"/>
    <w:uiPriority w:val="34"/>
    <w:locked/>
    <w:rsid w:val="00FE19B8"/>
    <w:rPr>
      <w:rFonts w:ascii="Calibri" w:hAnsi="Calibri"/>
      <w:kern w:val="2"/>
      <w:sz w:val="21"/>
      <w:szCs w:val="22"/>
    </w:rPr>
  </w:style>
  <w:style w:type="paragraph" w:customStyle="1" w:styleId="B3">
    <w:name w:val="B3"/>
    <w:basedOn w:val="30"/>
    <w:link w:val="B3Char2"/>
    <w:rsid w:val="001B317D"/>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x-none" w:eastAsia="x-none"/>
    </w:rPr>
  </w:style>
  <w:style w:type="character" w:customStyle="1" w:styleId="B3Char2">
    <w:name w:val="B3 Char2"/>
    <w:link w:val="B3"/>
    <w:rsid w:val="001B317D"/>
    <w:rPr>
      <w:rFonts w:eastAsiaTheme="minorEastAsia"/>
      <w:lang w:val="x-none" w:eastAsia="x-none"/>
    </w:rPr>
  </w:style>
  <w:style w:type="paragraph" w:styleId="30">
    <w:name w:val="List 3"/>
    <w:basedOn w:val="a"/>
    <w:semiHidden/>
    <w:unhideWhenUsed/>
    <w:rsid w:val="001B317D"/>
    <w:pPr>
      <w:ind w:leftChars="400" w:left="100" w:hangingChars="200" w:hanging="200"/>
      <w:contextualSpacing/>
    </w:pPr>
  </w:style>
  <w:style w:type="character" w:customStyle="1" w:styleId="tran">
    <w:name w:val="tran"/>
    <w:basedOn w:val="a1"/>
    <w:rsid w:val="00567E8B"/>
  </w:style>
  <w:style w:type="paragraph" w:customStyle="1" w:styleId="B4">
    <w:name w:val="B4"/>
    <w:basedOn w:val="40"/>
    <w:link w:val="B4Char"/>
    <w:rsid w:val="00A929E2"/>
    <w:pPr>
      <w:spacing w:after="180"/>
      <w:ind w:leftChars="0" w:left="1418" w:firstLineChars="0" w:hanging="284"/>
      <w:contextualSpacing w:val="0"/>
    </w:pPr>
    <w:rPr>
      <w:rFonts w:eastAsia="Malgun Gothic"/>
      <w:szCs w:val="20"/>
      <w:lang w:val="en-GB"/>
    </w:rPr>
  </w:style>
  <w:style w:type="character" w:customStyle="1" w:styleId="B3Char">
    <w:name w:val="B3 Char"/>
    <w:rsid w:val="00A929E2"/>
    <w:rPr>
      <w:rFonts w:ascii="Times New Roman" w:eastAsia="Malgun Gothic" w:hAnsi="Times New Roman" w:cs="Times New Roman"/>
      <w:kern w:val="0"/>
      <w:sz w:val="20"/>
      <w:szCs w:val="20"/>
      <w:lang w:val="en-GB" w:eastAsia="en-US"/>
    </w:rPr>
  </w:style>
  <w:style w:type="character" w:customStyle="1" w:styleId="B4Char">
    <w:name w:val="B4 Char"/>
    <w:link w:val="B4"/>
    <w:rsid w:val="00A929E2"/>
    <w:rPr>
      <w:rFonts w:eastAsia="Malgun Gothic"/>
      <w:lang w:val="en-GB" w:eastAsia="en-US"/>
    </w:rPr>
  </w:style>
  <w:style w:type="paragraph" w:customStyle="1" w:styleId="B5">
    <w:name w:val="B5"/>
    <w:basedOn w:val="50"/>
    <w:link w:val="B5Char"/>
    <w:rsid w:val="00A929E2"/>
    <w:pPr>
      <w:spacing w:after="180"/>
      <w:ind w:leftChars="0" w:left="1702" w:firstLineChars="0" w:hanging="284"/>
      <w:contextualSpacing w:val="0"/>
    </w:pPr>
    <w:rPr>
      <w:rFonts w:eastAsia="宋体"/>
      <w:szCs w:val="20"/>
      <w:lang w:val="en-GB" w:eastAsia="x-none"/>
    </w:rPr>
  </w:style>
  <w:style w:type="paragraph" w:customStyle="1" w:styleId="B6">
    <w:name w:val="B6"/>
    <w:basedOn w:val="B5"/>
    <w:link w:val="B6Char"/>
    <w:rsid w:val="00A929E2"/>
    <w:pPr>
      <w:overflowPunct w:val="0"/>
      <w:autoSpaceDE w:val="0"/>
      <w:autoSpaceDN w:val="0"/>
      <w:adjustRightInd w:val="0"/>
      <w:ind w:left="1985"/>
      <w:textAlignment w:val="baseline"/>
    </w:pPr>
    <w:rPr>
      <w:lang w:eastAsia="ja-JP"/>
    </w:rPr>
  </w:style>
  <w:style w:type="character" w:customStyle="1" w:styleId="B6Char">
    <w:name w:val="B6 Char"/>
    <w:link w:val="B6"/>
    <w:rsid w:val="00A929E2"/>
    <w:rPr>
      <w:lang w:val="en-GB" w:eastAsia="ja-JP"/>
    </w:rPr>
  </w:style>
  <w:style w:type="character" w:customStyle="1" w:styleId="B5Char">
    <w:name w:val="B5 Char"/>
    <w:link w:val="B5"/>
    <w:rsid w:val="00A929E2"/>
    <w:rPr>
      <w:lang w:val="en-GB" w:eastAsia="x-none"/>
    </w:rPr>
  </w:style>
  <w:style w:type="paragraph" w:styleId="40">
    <w:name w:val="List 4"/>
    <w:basedOn w:val="a"/>
    <w:rsid w:val="00A929E2"/>
    <w:pPr>
      <w:ind w:leftChars="600" w:left="100" w:hangingChars="200" w:hanging="200"/>
      <w:contextualSpacing/>
    </w:pPr>
  </w:style>
  <w:style w:type="paragraph" w:styleId="50">
    <w:name w:val="List 5"/>
    <w:basedOn w:val="a"/>
    <w:rsid w:val="00A929E2"/>
    <w:pPr>
      <w:ind w:leftChars="800" w:left="100" w:hangingChars="200" w:hanging="200"/>
      <w:contextualSpacing/>
    </w:pPr>
  </w:style>
  <w:style w:type="character" w:customStyle="1" w:styleId="TALCar">
    <w:name w:val="TAL Car"/>
    <w:link w:val="TAL"/>
    <w:rsid w:val="00CB6524"/>
    <w:rPr>
      <w:rFonts w:ascii="Arial" w:eastAsia="Times New Roman" w:hAnsi="Arial"/>
      <w:sz w:val="18"/>
      <w:lang w:val="en-GB" w:eastAsia="en-US"/>
    </w:rPr>
  </w:style>
  <w:style w:type="paragraph" w:styleId="11">
    <w:name w:val="index 1"/>
    <w:basedOn w:val="a"/>
    <w:semiHidden/>
    <w:rsid w:val="002D04D5"/>
    <w:pPr>
      <w:keepLines/>
    </w:pPr>
    <w:rPr>
      <w:rFonts w:eastAsia="宋体"/>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573129">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705514">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8395344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597196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7654129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160332">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805262">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650387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14237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28256-5B26-413C-8B3F-3FF2C0545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1647</Words>
  <Characters>9390</Characters>
  <Application>Microsoft Office Word</Application>
  <DocSecurity>0</DocSecurity>
  <Lines>78</Lines>
  <Paragraphs>22</Paragraphs>
  <ScaleCrop>false</ScaleCrop>
  <Company>Vivo</Company>
  <LinksUpToDate>false</LinksUpToDate>
  <CharactersWithSpaces>11015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vivo</cp:lastModifiedBy>
  <cp:revision>3</cp:revision>
  <cp:lastPrinted>2011-08-03T09:36:00Z</cp:lastPrinted>
  <dcterms:created xsi:type="dcterms:W3CDTF">2018-04-05T09:46:00Z</dcterms:created>
  <dcterms:modified xsi:type="dcterms:W3CDTF">2018-04-05T09:49:00Z</dcterms:modified>
</cp:coreProperties>
</file>